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CE3B" w14:textId="0DB64C5E" w:rsidR="00C80C32" w:rsidRDefault="00C80C32" w:rsidP="003777FC">
      <w:pPr>
        <w:rPr>
          <w:rFonts w:ascii="Calibri" w:hAnsi="Calibri" w:cs="Calibri"/>
          <w:sz w:val="20"/>
          <w:szCs w:val="20"/>
        </w:rPr>
      </w:pPr>
      <w:r w:rsidRPr="00FE28B4">
        <w:rPr>
          <w:rFonts w:asciiTheme="minorHAnsi" w:hAnsiTheme="minorHAnsi" w:cstheme="minorHAnsi"/>
          <w:noProof/>
          <w:lang w:eastAsia="de-DE"/>
        </w:rPr>
        <w:drawing>
          <wp:anchor distT="0" distB="0" distL="114300" distR="114300" simplePos="0" relativeHeight="251658240" behindDoc="0" locked="0" layoutInCell="1" allowOverlap="1" wp14:anchorId="65FDF6F7" wp14:editId="038E0FA3">
            <wp:simplePos x="0" y="0"/>
            <wp:positionH relativeFrom="column">
              <wp:posOffset>4744153</wp:posOffset>
            </wp:positionH>
            <wp:positionV relativeFrom="paragraph">
              <wp:posOffset>5945</wp:posOffset>
            </wp:positionV>
            <wp:extent cx="1082520" cy="862920"/>
            <wp:effectExtent l="0" t="0" r="3810" b="0"/>
            <wp:wrapThrough wrapText="bothSides">
              <wp:wrapPolygon edited="0">
                <wp:start x="0" y="0"/>
                <wp:lineTo x="0" y="20996"/>
                <wp:lineTo x="21296" y="20996"/>
                <wp:lineTo x="2129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520" cy="86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C8B">
        <w:rPr>
          <w:rFonts w:ascii="Calibri" w:hAnsi="Calibri" w:cs="Calibri"/>
          <w:b/>
          <w:sz w:val="20"/>
          <w:szCs w:val="20"/>
        </w:rPr>
        <w:t xml:space="preserve">gemeinsam einzigartig | Impulse fürs Vorlesen </w:t>
      </w:r>
      <w:r w:rsidRPr="007E1C8B">
        <w:rPr>
          <w:rFonts w:ascii="Calibri" w:hAnsi="Calibri" w:cs="Calibri"/>
          <w:b/>
          <w:sz w:val="20"/>
          <w:szCs w:val="20"/>
        </w:rPr>
        <w:tab/>
      </w:r>
      <w:r w:rsidRPr="007E1C8B">
        <w:rPr>
          <w:rFonts w:ascii="Calibri" w:hAnsi="Calibri" w:cs="Calibri"/>
          <w:b/>
          <w:sz w:val="20"/>
          <w:szCs w:val="20"/>
        </w:rPr>
        <w:br/>
      </w:r>
      <w:r w:rsidRPr="007E1C8B">
        <w:rPr>
          <w:rFonts w:ascii="Calibri" w:hAnsi="Calibri" w:cs="Calibri"/>
          <w:sz w:val="20"/>
          <w:szCs w:val="20"/>
        </w:rPr>
        <w:t xml:space="preserve">Symposium zum </w:t>
      </w:r>
      <w:commentRangeStart w:id="0"/>
      <w:r w:rsidRPr="007E1C8B">
        <w:rPr>
          <w:rFonts w:ascii="Calibri" w:hAnsi="Calibri" w:cs="Calibri"/>
          <w:sz w:val="20"/>
          <w:szCs w:val="20"/>
        </w:rPr>
        <w:t>Vorlesemonitor der Stiftung Lesen</w:t>
      </w:r>
      <w:commentRangeEnd w:id="0"/>
      <w:r w:rsidRPr="007E1C8B">
        <w:rPr>
          <w:rStyle w:val="Kommentarzeichen"/>
          <w:rFonts w:ascii="Calibri" w:hAnsi="Calibri" w:cs="Calibri"/>
          <w:sz w:val="20"/>
          <w:szCs w:val="20"/>
        </w:rPr>
        <w:commentReference w:id="0"/>
      </w:r>
    </w:p>
    <w:p w14:paraId="03ED996D" w14:textId="77777777" w:rsidR="007E1C8B" w:rsidRPr="00C80C32" w:rsidRDefault="007E1C8B" w:rsidP="007E1C8B">
      <w:pPr>
        <w:rPr>
          <w:rFonts w:ascii="Calibri" w:hAnsi="Calibri" w:cs="Calibri"/>
          <w:sz w:val="20"/>
          <w:szCs w:val="20"/>
        </w:rPr>
      </w:pPr>
      <w:r w:rsidRPr="00C80C32">
        <w:rPr>
          <w:rFonts w:ascii="Calibri" w:hAnsi="Calibri" w:cs="Calibri"/>
          <w:sz w:val="20"/>
          <w:szCs w:val="20"/>
        </w:rPr>
        <w:t xml:space="preserve">8. März 2023, 9.30 bis </w:t>
      </w:r>
      <w:commentRangeStart w:id="1"/>
      <w:r w:rsidRPr="00C80C32">
        <w:rPr>
          <w:rFonts w:ascii="Calibri" w:hAnsi="Calibri" w:cs="Calibri"/>
          <w:sz w:val="20"/>
          <w:szCs w:val="20"/>
        </w:rPr>
        <w:t>14</w:t>
      </w:r>
      <w:commentRangeEnd w:id="1"/>
      <w:r w:rsidR="00C6435F">
        <w:rPr>
          <w:rStyle w:val="Kommentarzeichen"/>
        </w:rPr>
        <w:commentReference w:id="1"/>
      </w:r>
      <w:r w:rsidRPr="00C80C32">
        <w:rPr>
          <w:rFonts w:ascii="Calibri" w:hAnsi="Calibri" w:cs="Calibri"/>
          <w:sz w:val="20"/>
          <w:szCs w:val="20"/>
        </w:rPr>
        <w:t xml:space="preserve"> Uhr</w:t>
      </w:r>
      <w:r w:rsidRPr="00C80C32">
        <w:rPr>
          <w:rFonts w:ascii="Calibri" w:hAnsi="Calibri" w:cs="Calibri"/>
          <w:sz w:val="20"/>
          <w:szCs w:val="20"/>
        </w:rPr>
        <w:br/>
        <w:t>Stadtbibliothek Hannover, Hildesheimer Str. 12, 30169 Hannover</w:t>
      </w:r>
    </w:p>
    <w:p w14:paraId="7C01DC26" w14:textId="77777777" w:rsidR="00C80C32" w:rsidRPr="00022C6E" w:rsidRDefault="00C80C32" w:rsidP="007E1C8B">
      <w:pPr>
        <w:rPr>
          <w:rFonts w:ascii="Calibri" w:hAnsi="Calibri" w:cs="Calibri"/>
          <w:sz w:val="10"/>
          <w:szCs w:val="10"/>
        </w:rPr>
      </w:pPr>
    </w:p>
    <w:p w14:paraId="4D23AFFB" w14:textId="67109AFB" w:rsidR="007E1C8B" w:rsidRPr="00C80C32" w:rsidRDefault="007E1C8B" w:rsidP="007E1C8B">
      <w:pPr>
        <w:rPr>
          <w:rFonts w:ascii="Calibri" w:hAnsi="Calibri" w:cs="Calibri"/>
          <w:sz w:val="20"/>
          <w:szCs w:val="20"/>
        </w:rPr>
      </w:pPr>
      <w:r w:rsidRPr="00C80C32">
        <w:rPr>
          <w:rFonts w:ascii="Calibri" w:hAnsi="Calibri" w:cs="Calibri"/>
          <w:sz w:val="20"/>
          <w:szCs w:val="20"/>
        </w:rPr>
        <w:t xml:space="preserve">Das Symposium richtet sich an Fachkräfte aus Bibliotheken und Kitas sowie an Ehrenamtliche, die Kinder beim Lesen lernen begleiten. In ihrem Eröffnungsvortrag stellt Prof. Dr. Simone Ehmig, </w:t>
      </w:r>
      <w:commentRangeStart w:id="2"/>
      <w:r w:rsidRPr="00C80C32">
        <w:rPr>
          <w:rFonts w:ascii="Calibri" w:hAnsi="Calibri" w:cs="Calibri"/>
          <w:sz w:val="20"/>
          <w:szCs w:val="20"/>
        </w:rPr>
        <w:t>Stiftung Lesen</w:t>
      </w:r>
      <w:commentRangeEnd w:id="2"/>
      <w:r w:rsidRPr="00C80C32">
        <w:rPr>
          <w:rStyle w:val="Kommentarzeichen"/>
          <w:rFonts w:ascii="Calibri" w:hAnsi="Calibri" w:cs="Calibri"/>
          <w:sz w:val="20"/>
          <w:szCs w:val="20"/>
        </w:rPr>
        <w:commentReference w:id="2"/>
      </w:r>
      <w:r w:rsidRPr="00C80C32">
        <w:rPr>
          <w:rFonts w:ascii="Calibri" w:hAnsi="Calibri" w:cs="Calibri"/>
          <w:sz w:val="20"/>
          <w:szCs w:val="20"/>
        </w:rPr>
        <w:t xml:space="preserve">, die aktuellen Ergebnisse aus dem </w:t>
      </w:r>
      <w:commentRangeStart w:id="3"/>
      <w:r w:rsidRPr="00C80C32">
        <w:rPr>
          <w:rFonts w:ascii="Calibri" w:hAnsi="Calibri" w:cs="Calibri"/>
          <w:sz w:val="20"/>
          <w:szCs w:val="20"/>
        </w:rPr>
        <w:t xml:space="preserve">Vorlesemonitor </w:t>
      </w:r>
      <w:commentRangeEnd w:id="3"/>
      <w:r w:rsidRPr="00C80C32">
        <w:rPr>
          <w:rStyle w:val="Kommentarzeichen"/>
          <w:rFonts w:ascii="Calibri" w:hAnsi="Calibri" w:cs="Calibri"/>
          <w:sz w:val="20"/>
          <w:szCs w:val="20"/>
        </w:rPr>
        <w:commentReference w:id="3"/>
      </w:r>
      <w:r w:rsidRPr="00C80C32">
        <w:rPr>
          <w:rFonts w:ascii="Calibri" w:hAnsi="Calibri" w:cs="Calibri"/>
          <w:sz w:val="20"/>
          <w:szCs w:val="20"/>
        </w:rPr>
        <w:t xml:space="preserve">vor. In anschließenden Workshops werden sowohl die Studienergebnisse als auch das Motto des </w:t>
      </w:r>
      <w:commentRangeStart w:id="4"/>
      <w:r w:rsidRPr="00C80C32">
        <w:rPr>
          <w:rFonts w:ascii="Calibri" w:hAnsi="Calibri" w:cs="Calibri"/>
          <w:sz w:val="20"/>
          <w:szCs w:val="20"/>
        </w:rPr>
        <w:t>Vorlesetags „</w:t>
      </w:r>
      <w:r w:rsidRPr="00C80C32">
        <w:rPr>
          <w:rFonts w:ascii="Calibri" w:hAnsi="Calibri" w:cs="Calibri"/>
          <w:i/>
          <w:iCs/>
          <w:sz w:val="20"/>
          <w:szCs w:val="20"/>
        </w:rPr>
        <w:t>gemeinsam einzigartig</w:t>
      </w:r>
      <w:commentRangeEnd w:id="4"/>
      <w:r w:rsidRPr="00C80C32">
        <w:rPr>
          <w:rStyle w:val="Kommentarzeichen"/>
          <w:rFonts w:ascii="Calibri" w:hAnsi="Calibri" w:cs="Calibri"/>
          <w:sz w:val="20"/>
          <w:szCs w:val="20"/>
        </w:rPr>
        <w:commentReference w:id="4"/>
      </w:r>
      <w:r w:rsidRPr="00C80C32">
        <w:rPr>
          <w:rFonts w:ascii="Calibri" w:hAnsi="Calibri" w:cs="Calibri"/>
          <w:sz w:val="20"/>
          <w:szCs w:val="20"/>
        </w:rPr>
        <w:t>“ aufgegriffen. Neben theoretischem Input und praktischen Anregungen bleibt ausreichend Zeit für Austausch und Vernetzung.</w:t>
      </w:r>
    </w:p>
    <w:p w14:paraId="6D2311AA" w14:textId="260B125A" w:rsidR="007E1C8B" w:rsidRPr="00C80C32" w:rsidRDefault="007E1C8B" w:rsidP="007E1C8B">
      <w:pPr>
        <w:rPr>
          <w:rFonts w:ascii="Calibri" w:hAnsi="Calibri" w:cs="Calibri"/>
          <w:sz w:val="20"/>
          <w:szCs w:val="20"/>
        </w:rPr>
      </w:pPr>
      <w:r w:rsidRPr="00C80C32">
        <w:rPr>
          <w:rFonts w:ascii="Calibri" w:hAnsi="Calibri" w:cs="Calibri"/>
          <w:sz w:val="20"/>
          <w:szCs w:val="20"/>
        </w:rPr>
        <w:t xml:space="preserve">Die Teilnahme ist kostenlos, melden Sie sich mit Angabe Ihres Workshop-Wunsches bitte bis zum 15. Februar 2023 hier an: </w:t>
      </w:r>
      <w:hyperlink r:id="rId11" w:history="1">
        <w:r w:rsidRPr="00C80C32">
          <w:rPr>
            <w:rStyle w:val="Hyperlink"/>
            <w:rFonts w:ascii="Calibri" w:hAnsi="Calibri" w:cs="Calibri"/>
            <w:sz w:val="20"/>
            <w:szCs w:val="20"/>
          </w:rPr>
          <w:t>bibliothek@hannover-stadt.de</w:t>
        </w:r>
      </w:hyperlink>
      <w:r w:rsidRPr="00C80C32">
        <w:rPr>
          <w:rFonts w:ascii="Calibri" w:hAnsi="Calibri" w:cs="Calibri"/>
          <w:sz w:val="20"/>
          <w:szCs w:val="20"/>
        </w:rPr>
        <w:t xml:space="preserve">. </w:t>
      </w:r>
    </w:p>
    <w:p w14:paraId="75698CA8" w14:textId="1D055A77" w:rsidR="007E1C8B" w:rsidRDefault="007E1C8B" w:rsidP="007E1C8B">
      <w:pPr>
        <w:rPr>
          <w:rFonts w:ascii="Calibri" w:hAnsi="Calibri" w:cs="Calibri"/>
          <w:sz w:val="20"/>
          <w:szCs w:val="20"/>
        </w:rPr>
      </w:pPr>
      <w:commentRangeStart w:id="5"/>
      <w:r w:rsidRPr="00C80C32">
        <w:rPr>
          <w:rFonts w:ascii="Calibri" w:hAnsi="Calibri" w:cs="Calibri"/>
          <w:sz w:val="20"/>
          <w:szCs w:val="20"/>
        </w:rPr>
        <w:t>Das Symposium wird von der VGH-Stiftung finanziell unterstützt und wurde in Zusammenarbeit mit der Stiftung Lesen und der Akademie für Leseförderung organisiert.</w:t>
      </w:r>
      <w:commentRangeEnd w:id="5"/>
      <w:r w:rsidRPr="00C80C32">
        <w:rPr>
          <w:rStyle w:val="Kommentarzeichen"/>
          <w:rFonts w:ascii="Calibri" w:hAnsi="Calibri" w:cs="Calibri"/>
          <w:sz w:val="20"/>
          <w:szCs w:val="20"/>
        </w:rPr>
        <w:commentReference w:id="5"/>
      </w:r>
    </w:p>
    <w:p w14:paraId="34FD7854" w14:textId="7DF5F95D" w:rsidR="00C80C32" w:rsidRDefault="00E55B5B" w:rsidP="007E1C8B">
      <w:pPr>
        <w:rPr>
          <w:rFonts w:ascii="Calibri" w:hAnsi="Calibri" w:cs="Calibri"/>
          <w:sz w:val="20"/>
          <w:szCs w:val="20"/>
        </w:rPr>
      </w:pPr>
      <w:r>
        <w:rPr>
          <w:noProof/>
          <w:lang w:eastAsia="de-DE"/>
        </w:rPr>
        <w:drawing>
          <wp:anchor distT="0" distB="0" distL="114300" distR="114300" simplePos="0" relativeHeight="251661312" behindDoc="0" locked="0" layoutInCell="1" allowOverlap="1" wp14:anchorId="410394B8" wp14:editId="24D0B79C">
            <wp:simplePos x="0" y="0"/>
            <wp:positionH relativeFrom="column">
              <wp:posOffset>3506348</wp:posOffset>
            </wp:positionH>
            <wp:positionV relativeFrom="paragraph">
              <wp:posOffset>92494</wp:posOffset>
            </wp:positionV>
            <wp:extent cx="2033280" cy="720000"/>
            <wp:effectExtent l="0" t="0" r="0" b="0"/>
            <wp:wrapNone/>
            <wp:docPr id="6" name="Grafik 6" descr="Akademie für Leseförderung 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ademie für Leseförderung Niedersachs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28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6D25DF5B" wp14:editId="58765A31">
            <wp:simplePos x="0" y="0"/>
            <wp:positionH relativeFrom="margin">
              <wp:posOffset>1862482</wp:posOffset>
            </wp:positionH>
            <wp:positionV relativeFrom="paragraph">
              <wp:posOffset>91629</wp:posOffset>
            </wp:positionV>
            <wp:extent cx="1347120" cy="720000"/>
            <wp:effectExtent l="0" t="0" r="5715" b="4445"/>
            <wp:wrapNone/>
            <wp:docPr id="3" name="Grafik 3" descr="Stiftung Lese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ftung Lesen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712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sz w:val="20"/>
          <w:szCs w:val="20"/>
          <w:lang w:eastAsia="de-DE"/>
        </w:rPr>
        <w:drawing>
          <wp:anchor distT="0" distB="0" distL="114300" distR="114300" simplePos="0" relativeHeight="251660288" behindDoc="0" locked="0" layoutInCell="1" allowOverlap="1" wp14:anchorId="57598097" wp14:editId="2CA0615B">
            <wp:simplePos x="0" y="0"/>
            <wp:positionH relativeFrom="margin">
              <wp:align>left</wp:align>
            </wp:positionH>
            <wp:positionV relativeFrom="paragraph">
              <wp:posOffset>38492</wp:posOffset>
            </wp:positionV>
            <wp:extent cx="1530360" cy="720000"/>
            <wp:effectExtent l="0" t="0" r="0" b="4445"/>
            <wp:wrapNone/>
            <wp:docPr id="4" name="Grafik 4" descr="C:\Users\H650994\AppData\Local\Microsoft\Windows\INetCache\Content.MSO\1E112F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650994\AppData\Local\Microsoft\Windows\INetCache\Content.MSO\1E112FC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6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9B3CE" w14:textId="76719715" w:rsidR="00C80C32" w:rsidRDefault="00C80C32" w:rsidP="007E1C8B">
      <w:pPr>
        <w:rPr>
          <w:rFonts w:ascii="Calibri" w:hAnsi="Calibri" w:cs="Calibri"/>
          <w:sz w:val="20"/>
          <w:szCs w:val="20"/>
        </w:rPr>
      </w:pPr>
    </w:p>
    <w:p w14:paraId="3E3FFB50" w14:textId="1FE4B8E4" w:rsidR="00C80C32" w:rsidRDefault="00C80C32" w:rsidP="007E1C8B">
      <w:pPr>
        <w:rPr>
          <w:rFonts w:ascii="Calibri" w:hAnsi="Calibri" w:cs="Calibri"/>
          <w:sz w:val="20"/>
          <w:szCs w:val="20"/>
        </w:rPr>
      </w:pPr>
    </w:p>
    <w:p w14:paraId="67E85F46" w14:textId="5C522742" w:rsidR="00C80C32" w:rsidRPr="00022C6E" w:rsidRDefault="00C80C32" w:rsidP="007E1C8B">
      <w:pPr>
        <w:rPr>
          <w:rFonts w:ascii="Calibri" w:hAnsi="Calibri" w:cs="Calibri"/>
          <w:sz w:val="10"/>
          <w:szCs w:val="10"/>
        </w:rPr>
      </w:pPr>
    </w:p>
    <w:p w14:paraId="6D460A6E" w14:textId="1311BFF1" w:rsidR="007E1C8B" w:rsidRPr="00C80C32" w:rsidRDefault="007E1C8B" w:rsidP="00C80C32">
      <w:pPr>
        <w:pStyle w:val="StandardWeb"/>
        <w:spacing w:before="0" w:beforeAutospacing="0" w:afterLines="40" w:after="96" w:afterAutospacing="0" w:line="295" w:lineRule="auto"/>
        <w:rPr>
          <w:rFonts w:ascii="Calibri" w:hAnsi="Calibri" w:cs="Calibri"/>
          <w:b/>
          <w:sz w:val="20"/>
          <w:szCs w:val="20"/>
        </w:rPr>
      </w:pPr>
      <w:r w:rsidRPr="00C80C32">
        <w:rPr>
          <w:rFonts w:ascii="Calibri" w:hAnsi="Calibri" w:cs="Calibri"/>
          <w:b/>
          <w:sz w:val="20"/>
          <w:szCs w:val="20"/>
        </w:rPr>
        <w:t>Ablauf des Symposiums</w:t>
      </w:r>
    </w:p>
    <w:p w14:paraId="330B127A" w14:textId="77777777" w:rsidR="007E1C8B" w:rsidRPr="00C80C32" w:rsidRDefault="007E1C8B" w:rsidP="00C80C32">
      <w:pPr>
        <w:pStyle w:val="StandardWeb"/>
        <w:tabs>
          <w:tab w:val="left" w:pos="2235"/>
        </w:tabs>
        <w:spacing w:before="0" w:beforeAutospacing="0" w:afterLines="40" w:after="96" w:afterAutospacing="0" w:line="295" w:lineRule="auto"/>
        <w:ind w:left="1418" w:hanging="1418"/>
        <w:rPr>
          <w:rFonts w:ascii="Calibri" w:hAnsi="Calibri" w:cs="Calibri"/>
          <w:color w:val="000000"/>
          <w:sz w:val="20"/>
          <w:szCs w:val="20"/>
          <w:lang w:eastAsia="en-US"/>
        </w:rPr>
      </w:pPr>
      <w:r w:rsidRPr="00C80C32">
        <w:rPr>
          <w:rFonts w:ascii="Calibri" w:hAnsi="Calibri" w:cs="Calibri"/>
          <w:color w:val="000000"/>
          <w:sz w:val="20"/>
          <w:szCs w:val="20"/>
          <w:lang w:eastAsia="en-US"/>
        </w:rPr>
        <w:t>9.30 Uhr</w:t>
      </w:r>
      <w:r w:rsidRPr="00C80C32">
        <w:rPr>
          <w:rFonts w:ascii="Calibri" w:hAnsi="Calibri" w:cs="Calibri"/>
          <w:color w:val="000000"/>
          <w:sz w:val="20"/>
          <w:szCs w:val="20"/>
          <w:lang w:eastAsia="en-US"/>
        </w:rPr>
        <w:tab/>
        <w:t>Ankommen und Get together bei Kaffee und Croissants</w:t>
      </w:r>
    </w:p>
    <w:p w14:paraId="4AD0972E" w14:textId="5F99F657" w:rsidR="007E1C8B" w:rsidRPr="00C80C32" w:rsidRDefault="007E1C8B" w:rsidP="00C80C32">
      <w:pPr>
        <w:pStyle w:val="StandardWeb"/>
        <w:tabs>
          <w:tab w:val="left" w:pos="2235"/>
        </w:tabs>
        <w:spacing w:before="0" w:beforeAutospacing="0" w:afterLines="40" w:after="96" w:afterAutospacing="0" w:line="295" w:lineRule="auto"/>
        <w:ind w:left="1418" w:hanging="1418"/>
        <w:rPr>
          <w:rFonts w:ascii="Calibri" w:hAnsi="Calibri" w:cs="Calibri"/>
          <w:color w:val="000000"/>
          <w:sz w:val="20"/>
          <w:szCs w:val="20"/>
          <w:lang w:eastAsia="en-US"/>
        </w:rPr>
      </w:pPr>
      <w:r w:rsidRPr="00C80C32">
        <w:rPr>
          <w:rFonts w:ascii="Calibri" w:hAnsi="Calibri" w:cs="Calibri"/>
          <w:color w:val="000000"/>
          <w:sz w:val="20"/>
          <w:szCs w:val="20"/>
          <w:lang w:eastAsia="en-US"/>
        </w:rPr>
        <w:t>10.00 Uhr</w:t>
      </w:r>
      <w:r w:rsidRPr="00C80C32">
        <w:rPr>
          <w:rFonts w:ascii="Calibri" w:hAnsi="Calibri" w:cs="Calibri"/>
          <w:color w:val="000000"/>
          <w:sz w:val="20"/>
          <w:szCs w:val="20"/>
          <w:lang w:eastAsia="en-US"/>
        </w:rPr>
        <w:tab/>
      </w:r>
      <w:r w:rsidR="00022C6E" w:rsidRPr="00022C6E">
        <w:rPr>
          <w:rFonts w:ascii="Calibri" w:hAnsi="Calibri" w:cs="Calibri"/>
          <w:b/>
          <w:color w:val="000000"/>
          <w:sz w:val="20"/>
          <w:szCs w:val="20"/>
          <w:lang w:eastAsia="en-US"/>
        </w:rPr>
        <w:t>Frühe Impulse für das Lesen</w:t>
      </w:r>
      <w:r w:rsidR="00022C6E">
        <w:rPr>
          <w:rFonts w:ascii="Calibri" w:hAnsi="Calibri" w:cs="Calibri"/>
          <w:color w:val="000000"/>
          <w:sz w:val="20"/>
          <w:szCs w:val="20"/>
          <w:lang w:eastAsia="en-US"/>
        </w:rPr>
        <w:br/>
      </w:r>
      <w:r w:rsidR="00022C6E" w:rsidRPr="00022C6E">
        <w:rPr>
          <w:rFonts w:ascii="Calibri" w:hAnsi="Calibri" w:cs="Calibri"/>
          <w:color w:val="000000"/>
          <w:sz w:val="20"/>
          <w:szCs w:val="20"/>
          <w:lang w:eastAsia="en-US"/>
        </w:rPr>
        <w:t>Vorleseverhalten in Familien. Ergebnisse des Vorlesemonitors 2022</w:t>
      </w:r>
      <w:r w:rsidR="00022C6E">
        <w:rPr>
          <w:rFonts w:ascii="Calibri" w:hAnsi="Calibri" w:cs="Calibri"/>
          <w:color w:val="000000"/>
          <w:sz w:val="20"/>
          <w:szCs w:val="20"/>
          <w:lang w:eastAsia="en-US"/>
        </w:rPr>
        <w:br/>
      </w:r>
      <w:r w:rsidRPr="00022C6E">
        <w:rPr>
          <w:rFonts w:ascii="Calibri" w:hAnsi="Calibri" w:cs="Calibri"/>
          <w:i/>
          <w:color w:val="000000"/>
          <w:sz w:val="20"/>
          <w:szCs w:val="20"/>
          <w:lang w:eastAsia="en-US"/>
        </w:rPr>
        <w:t xml:space="preserve">Prof. Dr. </w:t>
      </w:r>
      <w:r w:rsidR="00795FCD">
        <w:rPr>
          <w:rFonts w:ascii="Calibri" w:hAnsi="Calibri" w:cs="Calibri"/>
          <w:i/>
          <w:color w:val="000000"/>
          <w:sz w:val="20"/>
          <w:szCs w:val="20"/>
          <w:lang w:eastAsia="en-US"/>
        </w:rPr>
        <w:t>Simone</w:t>
      </w:r>
      <w:bookmarkStart w:id="6" w:name="_GoBack"/>
      <w:bookmarkEnd w:id="6"/>
      <w:r w:rsidRPr="00022C6E">
        <w:rPr>
          <w:rFonts w:ascii="Calibri" w:hAnsi="Calibri" w:cs="Calibri"/>
          <w:i/>
          <w:color w:val="000000"/>
          <w:sz w:val="20"/>
          <w:szCs w:val="20"/>
          <w:lang w:eastAsia="en-US"/>
        </w:rPr>
        <w:t xml:space="preserve"> Ehmig, Stiftung Lesen</w:t>
      </w:r>
      <w:r w:rsidRPr="00C80C32">
        <w:rPr>
          <w:rFonts w:ascii="Calibri" w:hAnsi="Calibri" w:cs="Calibri"/>
          <w:color w:val="000000"/>
          <w:sz w:val="20"/>
          <w:szCs w:val="20"/>
          <w:lang w:eastAsia="en-US"/>
        </w:rPr>
        <w:t xml:space="preserve"> </w:t>
      </w:r>
    </w:p>
    <w:p w14:paraId="3F4496C7" w14:textId="77777777" w:rsidR="007E1C8B" w:rsidRPr="00C80C32" w:rsidRDefault="007E1C8B" w:rsidP="00C80C32">
      <w:pPr>
        <w:pStyle w:val="StandardWeb"/>
        <w:tabs>
          <w:tab w:val="left" w:pos="2235"/>
        </w:tabs>
        <w:spacing w:before="0" w:beforeAutospacing="0" w:afterLines="40" w:after="96" w:afterAutospacing="0" w:line="295" w:lineRule="auto"/>
        <w:ind w:left="1418" w:hanging="1418"/>
        <w:rPr>
          <w:rFonts w:ascii="Calibri" w:hAnsi="Calibri" w:cs="Calibri"/>
          <w:color w:val="000000"/>
          <w:sz w:val="20"/>
          <w:szCs w:val="20"/>
          <w:lang w:eastAsia="en-US"/>
        </w:rPr>
      </w:pPr>
      <w:r w:rsidRPr="00C80C32">
        <w:rPr>
          <w:rFonts w:ascii="Calibri" w:hAnsi="Calibri" w:cs="Calibri"/>
          <w:color w:val="000000"/>
          <w:sz w:val="20"/>
          <w:szCs w:val="20"/>
          <w:lang w:eastAsia="en-US"/>
        </w:rPr>
        <w:t>11.15 Uhr</w:t>
      </w:r>
      <w:r w:rsidRPr="00C80C32">
        <w:rPr>
          <w:rFonts w:ascii="Calibri" w:hAnsi="Calibri" w:cs="Calibri"/>
          <w:color w:val="000000"/>
          <w:sz w:val="20"/>
          <w:szCs w:val="20"/>
          <w:lang w:eastAsia="en-US"/>
        </w:rPr>
        <w:tab/>
        <w:t>Pause</w:t>
      </w:r>
    </w:p>
    <w:p w14:paraId="45592CAE" w14:textId="77777777" w:rsidR="007E1C8B" w:rsidRPr="00C80C32" w:rsidRDefault="007E1C8B" w:rsidP="00C80C32">
      <w:pPr>
        <w:pStyle w:val="StandardWeb"/>
        <w:tabs>
          <w:tab w:val="left" w:pos="2235"/>
        </w:tabs>
        <w:spacing w:before="0" w:beforeAutospacing="0" w:afterLines="40" w:after="96" w:afterAutospacing="0" w:line="295" w:lineRule="auto"/>
        <w:ind w:left="1418" w:hanging="1418"/>
        <w:rPr>
          <w:rFonts w:ascii="Calibri" w:hAnsi="Calibri" w:cs="Calibri"/>
          <w:color w:val="000000"/>
          <w:sz w:val="20"/>
          <w:szCs w:val="20"/>
          <w:lang w:eastAsia="en-US"/>
        </w:rPr>
      </w:pPr>
      <w:r w:rsidRPr="00C80C32">
        <w:rPr>
          <w:rFonts w:ascii="Calibri" w:hAnsi="Calibri" w:cs="Calibri"/>
          <w:color w:val="000000"/>
          <w:sz w:val="20"/>
          <w:szCs w:val="20"/>
          <w:lang w:eastAsia="en-US"/>
        </w:rPr>
        <w:t>11.30 Uhr</w:t>
      </w:r>
      <w:r w:rsidRPr="00C80C32">
        <w:rPr>
          <w:rFonts w:ascii="Calibri" w:hAnsi="Calibri" w:cs="Calibri"/>
          <w:color w:val="000000"/>
          <w:sz w:val="20"/>
          <w:szCs w:val="20"/>
          <w:lang w:eastAsia="en-US"/>
        </w:rPr>
        <w:tab/>
        <w:t>Workshops:</w:t>
      </w:r>
    </w:p>
    <w:p w14:paraId="0913E7A1" w14:textId="77777777" w:rsidR="007E1C8B" w:rsidRPr="00C80C32" w:rsidRDefault="007E1C8B" w:rsidP="00C80C32">
      <w:pPr>
        <w:pStyle w:val="Listenabsatz"/>
        <w:numPr>
          <w:ilvl w:val="0"/>
          <w:numId w:val="20"/>
        </w:numPr>
        <w:spacing w:afterLines="40" w:after="96" w:line="295" w:lineRule="auto"/>
        <w:ind w:left="1701" w:hanging="283"/>
        <w:rPr>
          <w:iCs/>
          <w:sz w:val="20"/>
          <w:szCs w:val="20"/>
        </w:rPr>
      </w:pPr>
      <w:r w:rsidRPr="007E1C8B">
        <w:rPr>
          <w:b/>
          <w:sz w:val="20"/>
          <w:szCs w:val="20"/>
        </w:rPr>
        <w:t>(Vor-)</w:t>
      </w:r>
      <w:r w:rsidRPr="00C80C32">
        <w:rPr>
          <w:b/>
          <w:sz w:val="20"/>
          <w:szCs w:val="20"/>
        </w:rPr>
        <w:t>Lesen – wovon sprechen wir eigentlich und wie?</w:t>
      </w:r>
      <w:r w:rsidRPr="007E1C8B">
        <w:rPr>
          <w:b/>
          <w:sz w:val="20"/>
          <w:szCs w:val="20"/>
          <w:highlight w:val="yellow"/>
        </w:rPr>
        <w:br/>
      </w:r>
      <w:r w:rsidRPr="00C80C32">
        <w:rPr>
          <w:i/>
          <w:iCs/>
          <w:sz w:val="20"/>
          <w:szCs w:val="20"/>
        </w:rPr>
        <w:t>Simone Ehmig, Stiftung Lesen</w:t>
      </w:r>
    </w:p>
    <w:p w14:paraId="5BA9CBDA" w14:textId="77777777" w:rsidR="007E1C8B" w:rsidRPr="00C80C32" w:rsidRDefault="007E1C8B" w:rsidP="00C80C32">
      <w:pPr>
        <w:pStyle w:val="Listenabsatz"/>
        <w:numPr>
          <w:ilvl w:val="0"/>
          <w:numId w:val="20"/>
        </w:numPr>
        <w:spacing w:afterLines="40" w:after="96" w:line="295" w:lineRule="auto"/>
        <w:ind w:left="1701" w:hanging="283"/>
        <w:rPr>
          <w:bCs/>
          <w:sz w:val="20"/>
          <w:szCs w:val="20"/>
        </w:rPr>
      </w:pPr>
      <w:r w:rsidRPr="00C80C32">
        <w:rPr>
          <w:b/>
          <w:sz w:val="20"/>
          <w:szCs w:val="20"/>
        </w:rPr>
        <w:t xml:space="preserve">Vielfalt im Kinderbuch </w:t>
      </w:r>
      <w:r w:rsidRPr="00C80C32">
        <w:rPr>
          <w:b/>
          <w:sz w:val="20"/>
          <w:szCs w:val="20"/>
        </w:rPr>
        <w:br/>
      </w:r>
      <w:r w:rsidRPr="00C80C32">
        <w:rPr>
          <w:i/>
          <w:iCs/>
          <w:sz w:val="20"/>
          <w:szCs w:val="20"/>
        </w:rPr>
        <w:t>Eva Maus, boys and books, Eselsohr</w:t>
      </w:r>
    </w:p>
    <w:p w14:paraId="1BFE4529" w14:textId="77777777" w:rsidR="007E1C8B" w:rsidRPr="00C80C32" w:rsidRDefault="007E1C8B" w:rsidP="00C80C32">
      <w:pPr>
        <w:pStyle w:val="Listenabsatz"/>
        <w:numPr>
          <w:ilvl w:val="0"/>
          <w:numId w:val="20"/>
        </w:numPr>
        <w:spacing w:afterLines="40" w:after="96" w:line="295" w:lineRule="auto"/>
        <w:ind w:left="1701" w:hanging="283"/>
        <w:rPr>
          <w:bCs/>
          <w:sz w:val="20"/>
          <w:szCs w:val="20"/>
        </w:rPr>
      </w:pPr>
      <w:r w:rsidRPr="00C80C32">
        <w:rPr>
          <w:b/>
          <w:sz w:val="20"/>
          <w:szCs w:val="20"/>
        </w:rPr>
        <w:t xml:space="preserve">Vorlesen in vielen Sprachen  </w:t>
      </w:r>
      <w:r w:rsidRPr="00C80C32">
        <w:rPr>
          <w:b/>
          <w:sz w:val="20"/>
          <w:szCs w:val="20"/>
        </w:rPr>
        <w:br/>
      </w:r>
      <w:r w:rsidRPr="00C80C32">
        <w:rPr>
          <w:i/>
          <w:iCs/>
          <w:sz w:val="20"/>
          <w:szCs w:val="20"/>
        </w:rPr>
        <w:t>Anke Märk-Bürmann, Akademie für Leseförderung Niedersachsen</w:t>
      </w:r>
    </w:p>
    <w:p w14:paraId="04AFFD01" w14:textId="77777777" w:rsidR="007E1C8B" w:rsidRPr="00C80C32" w:rsidRDefault="007E1C8B" w:rsidP="00C80C32">
      <w:pPr>
        <w:pStyle w:val="Listenabsatz"/>
        <w:numPr>
          <w:ilvl w:val="0"/>
          <w:numId w:val="20"/>
        </w:numPr>
        <w:spacing w:afterLines="40" w:after="96" w:line="295" w:lineRule="auto"/>
        <w:ind w:left="1701" w:hanging="283"/>
        <w:rPr>
          <w:sz w:val="20"/>
          <w:szCs w:val="20"/>
        </w:rPr>
      </w:pPr>
      <w:r w:rsidRPr="00C80C32">
        <w:rPr>
          <w:rFonts w:eastAsia="Times New Roman"/>
          <w:b/>
          <w:bCs/>
          <w:color w:val="000000"/>
          <w:sz w:val="20"/>
          <w:szCs w:val="20"/>
          <w:lang w:eastAsia="de-DE"/>
        </w:rPr>
        <w:t xml:space="preserve">Mit allen Sinnen lesen </w:t>
      </w:r>
      <w:r w:rsidRPr="00C80C32">
        <w:rPr>
          <w:rFonts w:eastAsia="Times New Roman"/>
          <w:b/>
          <w:bCs/>
          <w:color w:val="000000"/>
          <w:sz w:val="20"/>
          <w:szCs w:val="20"/>
          <w:lang w:eastAsia="de-DE"/>
        </w:rPr>
        <w:br/>
      </w:r>
      <w:r w:rsidRPr="00C80C32">
        <w:rPr>
          <w:rFonts w:eastAsia="Times New Roman"/>
          <w:i/>
          <w:iCs/>
          <w:color w:val="000000"/>
          <w:sz w:val="20"/>
          <w:szCs w:val="20"/>
          <w:lang w:eastAsia="de-DE"/>
        </w:rPr>
        <w:t xml:space="preserve">Elisa Hollerweger, </w:t>
      </w:r>
      <w:r w:rsidRPr="00C80C32">
        <w:rPr>
          <w:sz w:val="20"/>
          <w:szCs w:val="20"/>
        </w:rPr>
        <w:t>Bremer Institut für Bilderbuchforschung</w:t>
      </w:r>
    </w:p>
    <w:p w14:paraId="6E89D14C" w14:textId="568E64E7" w:rsidR="007E1C8B" w:rsidRPr="00127740" w:rsidRDefault="007E1C8B" w:rsidP="00C80C32">
      <w:pPr>
        <w:pStyle w:val="Listenabsatz"/>
        <w:numPr>
          <w:ilvl w:val="0"/>
          <w:numId w:val="20"/>
        </w:numPr>
        <w:spacing w:afterLines="40" w:after="96" w:line="295" w:lineRule="auto"/>
        <w:ind w:left="1701" w:hanging="283"/>
        <w:rPr>
          <w:sz w:val="20"/>
          <w:szCs w:val="20"/>
        </w:rPr>
      </w:pPr>
      <w:r w:rsidRPr="00127740">
        <w:rPr>
          <w:b/>
          <w:sz w:val="20"/>
          <w:szCs w:val="20"/>
        </w:rPr>
        <w:t>Huckepack-Preisträger*innen</w:t>
      </w:r>
      <w:r w:rsidR="00127740" w:rsidRPr="00127740">
        <w:rPr>
          <w:b/>
          <w:sz w:val="20"/>
          <w:szCs w:val="20"/>
        </w:rPr>
        <w:t xml:space="preserve"> im Überblick</w:t>
      </w:r>
      <w:r w:rsidRPr="00127740">
        <w:rPr>
          <w:sz w:val="20"/>
          <w:szCs w:val="20"/>
        </w:rPr>
        <w:br/>
        <w:t xml:space="preserve">Maren Bonacker, Phantastische Bibliothek Wetzlar </w:t>
      </w:r>
    </w:p>
    <w:p w14:paraId="382F4AD1" w14:textId="77777777" w:rsidR="007E1C8B" w:rsidRPr="00C80C32" w:rsidRDefault="007E1C8B" w:rsidP="00C80C32">
      <w:pPr>
        <w:pStyle w:val="Listenabsatz"/>
        <w:numPr>
          <w:ilvl w:val="0"/>
          <w:numId w:val="20"/>
        </w:numPr>
        <w:tabs>
          <w:tab w:val="left" w:pos="2235"/>
        </w:tabs>
        <w:spacing w:afterLines="40" w:after="96" w:line="295" w:lineRule="auto"/>
        <w:ind w:left="1701" w:hanging="283"/>
        <w:rPr>
          <w:color w:val="000000"/>
          <w:sz w:val="20"/>
          <w:szCs w:val="20"/>
        </w:rPr>
      </w:pPr>
      <w:r w:rsidRPr="00C80C32">
        <w:rPr>
          <w:b/>
          <w:sz w:val="20"/>
          <w:szCs w:val="20"/>
        </w:rPr>
        <w:t xml:space="preserve">Lesen </w:t>
      </w:r>
      <w:r w:rsidRPr="00C80C32">
        <w:rPr>
          <w:b/>
          <w:bCs/>
          <w:sz w:val="20"/>
          <w:szCs w:val="20"/>
        </w:rPr>
        <w:t>lernen</w:t>
      </w:r>
      <w:r w:rsidRPr="00C80C32">
        <w:rPr>
          <w:b/>
          <w:sz w:val="20"/>
          <w:szCs w:val="20"/>
        </w:rPr>
        <w:t xml:space="preserve"> gut begleiten</w:t>
      </w:r>
      <w:r w:rsidRPr="00C80C32">
        <w:rPr>
          <w:b/>
          <w:sz w:val="20"/>
          <w:szCs w:val="20"/>
        </w:rPr>
        <w:br/>
      </w:r>
      <w:r w:rsidRPr="00C80C32">
        <w:rPr>
          <w:i/>
          <w:iCs/>
          <w:sz w:val="20"/>
          <w:szCs w:val="20"/>
        </w:rPr>
        <w:t>Ilka Harnach, Stadtbibliothek Hannover</w:t>
      </w:r>
    </w:p>
    <w:p w14:paraId="095617A9" w14:textId="77777777" w:rsidR="007E1C8B" w:rsidRPr="00C80C32" w:rsidRDefault="007E1C8B" w:rsidP="00C80C32">
      <w:pPr>
        <w:pStyle w:val="Listenabsatz"/>
        <w:numPr>
          <w:ilvl w:val="0"/>
          <w:numId w:val="20"/>
        </w:numPr>
        <w:tabs>
          <w:tab w:val="left" w:pos="2235"/>
        </w:tabs>
        <w:spacing w:afterLines="40" w:after="96" w:line="295" w:lineRule="auto"/>
        <w:ind w:left="1701" w:hanging="283"/>
        <w:rPr>
          <w:color w:val="000000"/>
          <w:sz w:val="20"/>
          <w:szCs w:val="20"/>
        </w:rPr>
      </w:pPr>
      <w:r w:rsidRPr="00C80C32">
        <w:rPr>
          <w:b/>
          <w:sz w:val="20"/>
          <w:szCs w:val="20"/>
        </w:rPr>
        <w:t>(Vor-) Lese-Apps: Chancen und Empfehlungen für neue Lesemöglichkeiten</w:t>
      </w:r>
      <w:r w:rsidRPr="00C80C32">
        <w:rPr>
          <w:b/>
          <w:sz w:val="20"/>
          <w:szCs w:val="20"/>
        </w:rPr>
        <w:br/>
      </w:r>
      <w:r w:rsidRPr="00C80C32">
        <w:rPr>
          <w:i/>
          <w:iCs/>
          <w:sz w:val="20"/>
          <w:szCs w:val="20"/>
        </w:rPr>
        <w:t>Sarah Freistedt und Laureen Bruns, Stadtbibliothek Hannover</w:t>
      </w:r>
    </w:p>
    <w:p w14:paraId="46D658CE" w14:textId="77777777" w:rsidR="007E1C8B" w:rsidRPr="007E1C8B" w:rsidRDefault="007E1C8B" w:rsidP="00C80C32">
      <w:pPr>
        <w:pStyle w:val="StandardWeb"/>
        <w:tabs>
          <w:tab w:val="left" w:pos="2235"/>
        </w:tabs>
        <w:spacing w:before="0" w:beforeAutospacing="0" w:afterLines="40" w:after="96" w:afterAutospacing="0" w:line="295" w:lineRule="auto"/>
        <w:ind w:left="1418" w:hanging="1418"/>
        <w:rPr>
          <w:rFonts w:ascii="Calibri" w:hAnsi="Calibri" w:cs="Calibri"/>
          <w:color w:val="000000"/>
          <w:sz w:val="20"/>
          <w:szCs w:val="20"/>
          <w:lang w:eastAsia="en-US"/>
        </w:rPr>
      </w:pPr>
      <w:r w:rsidRPr="007E1C8B">
        <w:rPr>
          <w:rFonts w:ascii="Calibri" w:hAnsi="Calibri" w:cs="Calibri"/>
          <w:color w:val="000000"/>
          <w:sz w:val="20"/>
          <w:szCs w:val="20"/>
          <w:lang w:eastAsia="en-US"/>
        </w:rPr>
        <w:t>12.30 Uhr</w:t>
      </w:r>
      <w:r w:rsidRPr="007E1C8B">
        <w:rPr>
          <w:rFonts w:ascii="Calibri" w:hAnsi="Calibri" w:cs="Calibri"/>
          <w:color w:val="000000"/>
          <w:sz w:val="20"/>
          <w:szCs w:val="20"/>
          <w:lang w:eastAsia="en-US"/>
        </w:rPr>
        <w:tab/>
        <w:t xml:space="preserve">Abschlussplenum </w:t>
      </w:r>
    </w:p>
    <w:p w14:paraId="51039F39" w14:textId="07C7BADC" w:rsidR="00C80C32" w:rsidRPr="00C80C32" w:rsidRDefault="007E1C8B" w:rsidP="00127740">
      <w:pPr>
        <w:pStyle w:val="StandardWeb"/>
        <w:tabs>
          <w:tab w:val="left" w:pos="2235"/>
        </w:tabs>
        <w:spacing w:before="0" w:beforeAutospacing="0" w:afterLines="40" w:after="96" w:afterAutospacing="0" w:line="295" w:lineRule="auto"/>
        <w:ind w:left="2235" w:hanging="2235"/>
        <w:rPr>
          <w:rFonts w:ascii="Calibri" w:hAnsi="Calibri" w:cs="Calibri"/>
          <w:color w:val="000000"/>
          <w:sz w:val="20"/>
          <w:szCs w:val="20"/>
          <w:lang w:eastAsia="en-US"/>
        </w:rPr>
      </w:pPr>
      <w:r w:rsidRPr="007E1C8B">
        <w:rPr>
          <w:rFonts w:ascii="Calibri" w:hAnsi="Calibri" w:cs="Calibri"/>
          <w:color w:val="000000"/>
          <w:sz w:val="20"/>
          <w:szCs w:val="20"/>
          <w:lang w:eastAsia="en-US"/>
        </w:rPr>
        <w:t>13</w:t>
      </w:r>
      <w:r w:rsidR="00127740">
        <w:rPr>
          <w:rFonts w:ascii="Calibri" w:hAnsi="Calibri" w:cs="Calibri"/>
          <w:color w:val="000000"/>
          <w:sz w:val="20"/>
          <w:szCs w:val="20"/>
          <w:lang w:eastAsia="en-US"/>
        </w:rPr>
        <w:t xml:space="preserve">.00 </w:t>
      </w:r>
      <w:r w:rsidR="00BD3556">
        <w:rPr>
          <w:rFonts w:ascii="Calibri" w:hAnsi="Calibri" w:cs="Calibri"/>
          <w:color w:val="000000"/>
          <w:sz w:val="20"/>
          <w:szCs w:val="20"/>
          <w:lang w:eastAsia="en-US"/>
        </w:rPr>
        <w:t xml:space="preserve">Uhr              </w:t>
      </w:r>
      <w:r w:rsidRPr="007E1C8B">
        <w:rPr>
          <w:rFonts w:ascii="Calibri" w:hAnsi="Calibri" w:cs="Calibri"/>
          <w:color w:val="000000"/>
          <w:sz w:val="20"/>
          <w:szCs w:val="20"/>
          <w:lang w:eastAsia="en-US"/>
        </w:rPr>
        <w:t>Ausklang bei Suppe und Getränken</w:t>
      </w:r>
      <w:r w:rsidR="00C80C32">
        <w:rPr>
          <w:rFonts w:ascii="Calibri" w:hAnsi="Calibri" w:cs="Calibri"/>
          <w:b/>
          <w:sz w:val="20"/>
          <w:szCs w:val="20"/>
        </w:rPr>
        <w:br w:type="page"/>
      </w:r>
    </w:p>
    <w:p w14:paraId="448E746C" w14:textId="2AFD4317" w:rsidR="007E1C8B" w:rsidRPr="007E1C8B" w:rsidRDefault="007E1C8B" w:rsidP="00C80C32">
      <w:pPr>
        <w:spacing w:after="60" w:line="288" w:lineRule="auto"/>
        <w:rPr>
          <w:rFonts w:ascii="Calibri" w:hAnsi="Calibri" w:cs="Calibri"/>
          <w:b/>
          <w:sz w:val="20"/>
          <w:szCs w:val="20"/>
        </w:rPr>
      </w:pPr>
      <w:r w:rsidRPr="007E1C8B">
        <w:rPr>
          <w:rFonts w:ascii="Calibri" w:hAnsi="Calibri" w:cs="Calibri"/>
          <w:b/>
          <w:sz w:val="20"/>
          <w:szCs w:val="20"/>
        </w:rPr>
        <w:lastRenderedPageBreak/>
        <w:t>Workshops im Überblick</w:t>
      </w:r>
    </w:p>
    <w:p w14:paraId="2815232F" w14:textId="77777777" w:rsidR="007E1C8B" w:rsidRPr="00C80C32" w:rsidRDefault="007E1C8B" w:rsidP="00C80C32">
      <w:pPr>
        <w:pStyle w:val="Listenabsatz"/>
        <w:numPr>
          <w:ilvl w:val="0"/>
          <w:numId w:val="21"/>
        </w:numPr>
        <w:spacing w:after="60" w:line="288" w:lineRule="auto"/>
        <w:rPr>
          <w:sz w:val="20"/>
          <w:szCs w:val="20"/>
        </w:rPr>
      </w:pPr>
      <w:r w:rsidRPr="007E1C8B">
        <w:rPr>
          <w:b/>
          <w:sz w:val="20"/>
          <w:szCs w:val="20"/>
        </w:rPr>
        <w:t>(Vor-)Lesen – wovon sprechen wir eigentlich und wie?</w:t>
      </w:r>
      <w:r w:rsidRPr="007E1C8B">
        <w:rPr>
          <w:sz w:val="20"/>
          <w:szCs w:val="20"/>
        </w:rPr>
        <w:br/>
      </w:r>
      <w:r w:rsidRPr="00C80C32">
        <w:rPr>
          <w:i/>
          <w:sz w:val="20"/>
          <w:szCs w:val="20"/>
        </w:rPr>
        <w:t>Simone Ehmig</w:t>
      </w:r>
      <w:r w:rsidRPr="00C80C32">
        <w:rPr>
          <w:i/>
          <w:iCs/>
          <w:sz w:val="20"/>
          <w:szCs w:val="20"/>
        </w:rPr>
        <w:t>, Stiftung Lesen</w:t>
      </w:r>
      <w:r w:rsidRPr="00C80C32">
        <w:rPr>
          <w:sz w:val="20"/>
          <w:szCs w:val="20"/>
        </w:rPr>
        <w:t xml:space="preserve"> </w:t>
      </w:r>
      <w:r w:rsidRPr="00C80C32">
        <w:rPr>
          <w:sz w:val="20"/>
          <w:szCs w:val="20"/>
        </w:rPr>
        <w:br/>
        <w:t>Muss Vorlesen gelernt sein, muss es schön, durchdacht und inszeniert sein? Viele Eltern sehen sich beim Vorlesen vor Anforderungen gestellt, denen sie sich nicht gewachsen fühlen. Der Workshop betrachtet den Vorlese- und Lesebegriff, der vor allem in der Ansprache von Familien präsent ist. Auf Basis von Ergebnissen früherer Vorlesestudien wird diskutiert, welche Folgen Formulierungen und Inhalte haben und wie wir Hürden abbauen können.</w:t>
      </w:r>
      <w:r w:rsidRPr="00C80C32">
        <w:rPr>
          <w:rFonts w:eastAsia="Times New Roman"/>
          <w:color w:val="000000"/>
          <w:sz w:val="20"/>
          <w:szCs w:val="20"/>
          <w:highlight w:val="yellow"/>
          <w:lang w:eastAsia="de-DE"/>
        </w:rPr>
        <w:br/>
      </w:r>
      <w:r w:rsidRPr="00C80C32">
        <w:rPr>
          <w:sz w:val="20"/>
          <w:szCs w:val="20"/>
        </w:rPr>
        <w:t>Zielgruppe: (ehrenamtliche) Multiplikator*innen, Fachkräfte aus Bibliothek und Kindertagesstätten</w:t>
      </w:r>
    </w:p>
    <w:p w14:paraId="4DF394A5" w14:textId="77777777" w:rsidR="007E1C8B" w:rsidRPr="00C80C32" w:rsidRDefault="007E1C8B" w:rsidP="00C80C32">
      <w:pPr>
        <w:pStyle w:val="Listenabsatz"/>
        <w:numPr>
          <w:ilvl w:val="0"/>
          <w:numId w:val="21"/>
        </w:numPr>
        <w:spacing w:after="60" w:line="288" w:lineRule="auto"/>
        <w:rPr>
          <w:b/>
          <w:sz w:val="20"/>
          <w:szCs w:val="20"/>
        </w:rPr>
      </w:pPr>
      <w:r w:rsidRPr="00C80C32">
        <w:rPr>
          <w:b/>
          <w:sz w:val="20"/>
          <w:szCs w:val="20"/>
        </w:rPr>
        <w:t xml:space="preserve">Vielfalt im Kinderbuch </w:t>
      </w:r>
      <w:r w:rsidRPr="00C80C32">
        <w:rPr>
          <w:b/>
          <w:sz w:val="20"/>
          <w:szCs w:val="20"/>
        </w:rPr>
        <w:br/>
      </w:r>
      <w:r w:rsidRPr="00C80C32">
        <w:rPr>
          <w:i/>
          <w:iCs/>
          <w:sz w:val="20"/>
          <w:szCs w:val="20"/>
        </w:rPr>
        <w:t>Eva Maus, boys and books, Eselsohr</w:t>
      </w:r>
      <w:r w:rsidRPr="00C80C32">
        <w:rPr>
          <w:b/>
          <w:i/>
          <w:iCs/>
          <w:sz w:val="20"/>
          <w:szCs w:val="20"/>
        </w:rPr>
        <w:br/>
      </w:r>
      <w:r w:rsidRPr="00C80C32">
        <w:rPr>
          <w:sz w:val="20"/>
          <w:szCs w:val="20"/>
        </w:rPr>
        <w:t xml:space="preserve">Die Welt ist bunt und voll unterschiedlicher Menschen und Lebensrealitäten. Finden wir diese Vielfalt in Kinderbüchern wieder und (warum) ist das wichtig? Nach einem theoretischen Input diskutieren wir über gelungene Darstellungen von Vielfalt im Bilderbuch. </w:t>
      </w:r>
      <w:r w:rsidRPr="00C80C32">
        <w:rPr>
          <w:sz w:val="20"/>
          <w:szCs w:val="20"/>
        </w:rPr>
        <w:br/>
        <w:t>Zielgruppe: (ehrenamtliche) Multiplikator*innen, Fachkräfte aus Bibliothek und Kindertagesstätten</w:t>
      </w:r>
    </w:p>
    <w:p w14:paraId="149A5E3A" w14:textId="77777777" w:rsidR="007E1C8B" w:rsidRPr="00C80C32" w:rsidRDefault="007E1C8B" w:rsidP="00C80C32">
      <w:pPr>
        <w:pStyle w:val="Listenabsatz"/>
        <w:numPr>
          <w:ilvl w:val="0"/>
          <w:numId w:val="21"/>
        </w:numPr>
        <w:spacing w:after="60" w:line="288" w:lineRule="auto"/>
        <w:rPr>
          <w:b/>
          <w:sz w:val="20"/>
          <w:szCs w:val="20"/>
        </w:rPr>
      </w:pPr>
      <w:r w:rsidRPr="00C80C32">
        <w:rPr>
          <w:b/>
          <w:sz w:val="20"/>
          <w:szCs w:val="20"/>
        </w:rPr>
        <w:t xml:space="preserve">Vorlesen in vielen Sprachen </w:t>
      </w:r>
      <w:r w:rsidRPr="00C80C32">
        <w:rPr>
          <w:b/>
          <w:sz w:val="20"/>
          <w:szCs w:val="20"/>
        </w:rPr>
        <w:br/>
      </w:r>
      <w:r w:rsidRPr="00C80C32">
        <w:rPr>
          <w:i/>
          <w:iCs/>
          <w:sz w:val="20"/>
          <w:szCs w:val="20"/>
        </w:rPr>
        <w:t>Anke Märk-Bürmann, Akademie für Leseförderung Niedersachsen</w:t>
      </w:r>
      <w:r w:rsidRPr="00C80C32">
        <w:rPr>
          <w:b/>
          <w:i/>
          <w:iCs/>
          <w:sz w:val="20"/>
          <w:szCs w:val="20"/>
        </w:rPr>
        <w:br/>
      </w:r>
      <w:r w:rsidRPr="00C80C32">
        <w:rPr>
          <w:sz w:val="20"/>
          <w:szCs w:val="20"/>
        </w:rPr>
        <w:t xml:space="preserve">Mit dem wachsenden Anteil von Kindern mit einer anderen Herkunftssprache ist es zunehmend wichtig, deren Sprache in den Vorleseprozess mit einzubeziehen. In diesem Workshop lernen die Teilnehmer:innen Materialien kennen, die mehrsprachig oder ohne Text gestaltet sind. Sie lernen spielerische Ideen und Methoden kennen, mit denen ein aktiver Vorleseprozess gestaltet werden kann. </w:t>
      </w:r>
      <w:r w:rsidRPr="00C80C32">
        <w:rPr>
          <w:sz w:val="20"/>
          <w:szCs w:val="20"/>
        </w:rPr>
        <w:br/>
        <w:t>Zielgruppe: (ehrenamtliche) Multiplikator*innen, Fachkräfte aus Bibliothek und Kindertagesstätten</w:t>
      </w:r>
    </w:p>
    <w:p w14:paraId="011D9A36" w14:textId="77777777" w:rsidR="007E1C8B" w:rsidRPr="00C80C32" w:rsidRDefault="007E1C8B" w:rsidP="00C80C32">
      <w:pPr>
        <w:pStyle w:val="Listenabsatz"/>
        <w:numPr>
          <w:ilvl w:val="0"/>
          <w:numId w:val="21"/>
        </w:numPr>
        <w:spacing w:after="60" w:line="288" w:lineRule="auto"/>
        <w:rPr>
          <w:sz w:val="20"/>
          <w:szCs w:val="20"/>
        </w:rPr>
      </w:pPr>
      <w:r w:rsidRPr="00C80C32">
        <w:rPr>
          <w:rFonts w:eastAsia="Times New Roman"/>
          <w:b/>
          <w:bCs/>
          <w:color w:val="000000"/>
          <w:sz w:val="20"/>
          <w:szCs w:val="20"/>
          <w:lang w:eastAsia="de-DE"/>
        </w:rPr>
        <w:t>Mit allen Sinnen lesen</w:t>
      </w:r>
      <w:r w:rsidRPr="00C80C32">
        <w:rPr>
          <w:rFonts w:eastAsia="Times New Roman"/>
          <w:b/>
          <w:bCs/>
          <w:color w:val="000000"/>
          <w:sz w:val="20"/>
          <w:szCs w:val="20"/>
          <w:lang w:eastAsia="de-DE"/>
        </w:rPr>
        <w:br/>
      </w:r>
      <w:r w:rsidRPr="00C80C32">
        <w:rPr>
          <w:rFonts w:eastAsia="Times New Roman"/>
          <w:i/>
          <w:iCs/>
          <w:color w:val="000000"/>
          <w:sz w:val="20"/>
          <w:szCs w:val="20"/>
          <w:lang w:eastAsia="de-DE"/>
        </w:rPr>
        <w:t xml:space="preserve">Elisa Hollerweger, </w:t>
      </w:r>
      <w:r w:rsidRPr="00C80C32">
        <w:rPr>
          <w:sz w:val="20"/>
          <w:szCs w:val="20"/>
        </w:rPr>
        <w:t>Bremer Institut für Bilderbuchforschung</w:t>
      </w:r>
      <w:r w:rsidRPr="00C80C32">
        <w:rPr>
          <w:rFonts w:eastAsia="Times New Roman"/>
          <w:i/>
          <w:iCs/>
          <w:color w:val="000000"/>
          <w:sz w:val="20"/>
          <w:szCs w:val="20"/>
          <w:lang w:eastAsia="de-DE"/>
        </w:rPr>
        <w:br/>
      </w:r>
      <w:r w:rsidRPr="00C80C32">
        <w:rPr>
          <w:sz w:val="20"/>
          <w:szCs w:val="20"/>
        </w:rPr>
        <w:t>Das Konzept von Mehr-Sinn-Geschichten zielt darauf ab, Kinder mit unterschiedlichen Wahrnehmungsvoraussetzungen in Geschichten eintauchen zu lassen. Welche Werke dazu besonders geeignet sind, welche Möglichkeiten und Herausforderungen sich bei der Entwicklung von Mehr-Sinn-Geschichten ergeben, wird im Workshop an ausgewählten Beispielen veranschaulicht und erprobt.</w:t>
      </w:r>
      <w:r w:rsidRPr="00C80C32">
        <w:rPr>
          <w:sz w:val="20"/>
          <w:szCs w:val="20"/>
        </w:rPr>
        <w:br/>
        <w:t>Zielgruppe: (ehrenamtliche) Multiplikator*innen, Fachkräfte aus Bibliothek und Kindertagesstätten</w:t>
      </w:r>
    </w:p>
    <w:p w14:paraId="67B1B380" w14:textId="4E64950A" w:rsidR="007E1C8B" w:rsidRPr="00127740" w:rsidRDefault="007E1C8B" w:rsidP="00C80C32">
      <w:pPr>
        <w:pStyle w:val="Listenabsatz"/>
        <w:numPr>
          <w:ilvl w:val="0"/>
          <w:numId w:val="21"/>
        </w:numPr>
        <w:spacing w:after="60" w:line="288" w:lineRule="auto"/>
        <w:rPr>
          <w:sz w:val="20"/>
          <w:szCs w:val="20"/>
        </w:rPr>
      </w:pPr>
      <w:r w:rsidRPr="00127740">
        <w:rPr>
          <w:b/>
          <w:sz w:val="20"/>
          <w:szCs w:val="20"/>
        </w:rPr>
        <w:t>Huckepack-Preisträger*innen</w:t>
      </w:r>
      <w:r w:rsidR="00127740" w:rsidRPr="00127740">
        <w:rPr>
          <w:b/>
          <w:sz w:val="20"/>
          <w:szCs w:val="20"/>
        </w:rPr>
        <w:t xml:space="preserve"> im Überblick</w:t>
      </w:r>
      <w:r w:rsidRPr="00127740">
        <w:rPr>
          <w:b/>
          <w:sz w:val="20"/>
          <w:szCs w:val="20"/>
        </w:rPr>
        <w:br/>
      </w:r>
      <w:r w:rsidRPr="00127740">
        <w:rPr>
          <w:i/>
          <w:sz w:val="20"/>
          <w:szCs w:val="20"/>
        </w:rPr>
        <w:t>Maren Bonacker, Phantastische Bibl</w:t>
      </w:r>
      <w:r w:rsidR="00127740" w:rsidRPr="00127740">
        <w:rPr>
          <w:i/>
          <w:sz w:val="20"/>
          <w:szCs w:val="20"/>
        </w:rPr>
        <w:t>iothek Wetzlar</w:t>
      </w:r>
      <w:r w:rsidRPr="00127740">
        <w:rPr>
          <w:i/>
          <w:sz w:val="20"/>
          <w:szCs w:val="20"/>
        </w:rPr>
        <w:br/>
      </w:r>
      <w:r w:rsidR="00127740" w:rsidRPr="00127740">
        <w:rPr>
          <w:sz w:val="20"/>
          <w:szCs w:val="20"/>
        </w:rPr>
        <w:t>„</w:t>
      </w:r>
      <w:r w:rsidR="00127740" w:rsidRPr="00127740">
        <w:rPr>
          <w:i/>
          <w:sz w:val="20"/>
          <w:szCs w:val="20"/>
        </w:rPr>
        <w:t>Mit Bilderbüchern Kinder stärken</w:t>
      </w:r>
      <w:r w:rsidR="00127740" w:rsidRPr="00127740">
        <w:rPr>
          <w:sz w:val="20"/>
          <w:szCs w:val="20"/>
        </w:rPr>
        <w:t xml:space="preserve">“ ist bereits viele Jahre Motto des Huckepack-Bilderbuchpreises. </w:t>
      </w:r>
      <w:r w:rsidR="00127740">
        <w:rPr>
          <w:sz w:val="20"/>
          <w:szCs w:val="20"/>
        </w:rPr>
        <w:t xml:space="preserve">Der </w:t>
      </w:r>
      <w:r w:rsidR="00127740" w:rsidRPr="00127740">
        <w:rPr>
          <w:sz w:val="20"/>
          <w:szCs w:val="20"/>
        </w:rPr>
        <w:t>Preis würdigt Bilderbücher, die in besonderer Weise dazu geeignet sind, Kinder im Rahmen des Vorlesens emotional zu stärken</w:t>
      </w:r>
      <w:r w:rsidR="00127740">
        <w:rPr>
          <w:sz w:val="20"/>
          <w:szCs w:val="20"/>
        </w:rPr>
        <w:t xml:space="preserve">. </w:t>
      </w:r>
      <w:r w:rsidR="00127740" w:rsidRPr="00127740">
        <w:rPr>
          <w:sz w:val="20"/>
          <w:szCs w:val="20"/>
        </w:rPr>
        <w:t>Maren Bonacker stel</w:t>
      </w:r>
      <w:r w:rsidR="00127740">
        <w:rPr>
          <w:sz w:val="20"/>
          <w:szCs w:val="20"/>
        </w:rPr>
        <w:t>lt die Preisträger:innen von 2022</w:t>
      </w:r>
      <w:r w:rsidR="00127740" w:rsidRPr="00127740">
        <w:rPr>
          <w:sz w:val="20"/>
          <w:szCs w:val="20"/>
        </w:rPr>
        <w:t xml:space="preserve"> vor und geht beispielhaft auf begleitende pädagogische Konzepte ein.</w:t>
      </w:r>
    </w:p>
    <w:p w14:paraId="274023F3" w14:textId="77777777" w:rsidR="007E1C8B" w:rsidRPr="00C80C32" w:rsidRDefault="007E1C8B" w:rsidP="00C80C32">
      <w:pPr>
        <w:pStyle w:val="Listenabsatz"/>
        <w:numPr>
          <w:ilvl w:val="0"/>
          <w:numId w:val="21"/>
        </w:numPr>
        <w:spacing w:after="60" w:line="288" w:lineRule="auto"/>
        <w:rPr>
          <w:b/>
          <w:sz w:val="20"/>
          <w:szCs w:val="20"/>
        </w:rPr>
      </w:pPr>
      <w:r w:rsidRPr="00C80C32">
        <w:rPr>
          <w:b/>
          <w:sz w:val="20"/>
          <w:szCs w:val="20"/>
        </w:rPr>
        <w:t xml:space="preserve">Lesen </w:t>
      </w:r>
      <w:r w:rsidRPr="00C80C32">
        <w:rPr>
          <w:b/>
          <w:bCs/>
          <w:sz w:val="20"/>
          <w:szCs w:val="20"/>
        </w:rPr>
        <w:t>lernen</w:t>
      </w:r>
      <w:r w:rsidRPr="00C80C32">
        <w:rPr>
          <w:b/>
          <w:sz w:val="20"/>
          <w:szCs w:val="20"/>
        </w:rPr>
        <w:t xml:space="preserve"> gut begleiten</w:t>
      </w:r>
      <w:r w:rsidRPr="00C80C32">
        <w:rPr>
          <w:b/>
          <w:sz w:val="20"/>
          <w:szCs w:val="20"/>
        </w:rPr>
        <w:br/>
      </w:r>
      <w:r w:rsidRPr="00C80C32">
        <w:rPr>
          <w:i/>
          <w:iCs/>
          <w:sz w:val="20"/>
          <w:szCs w:val="20"/>
        </w:rPr>
        <w:t>Ilka Harnach, Stadtbibliothek Hannover</w:t>
      </w:r>
      <w:r w:rsidRPr="00C80C32">
        <w:rPr>
          <w:i/>
          <w:iCs/>
          <w:sz w:val="20"/>
          <w:szCs w:val="20"/>
        </w:rPr>
        <w:br/>
      </w:r>
      <w:r w:rsidRPr="00C80C32">
        <w:rPr>
          <w:sz w:val="20"/>
          <w:szCs w:val="20"/>
        </w:rPr>
        <w:t>Wie kann man Kinder gut zum Lesen motivieren? Welche Medien eignen sich besonders zum gemeinsamen Lesen? Neben einem Erfahrungsaustausch bietet dieser Workshop ehrenamtlichen Leselernhelfer*innen Gelegenheit, die Stadtbibliothek Hannover als Kooperationspartnerin zu entdecken.</w:t>
      </w:r>
      <w:r w:rsidRPr="00C80C32">
        <w:rPr>
          <w:sz w:val="20"/>
          <w:szCs w:val="20"/>
        </w:rPr>
        <w:br/>
        <w:t xml:space="preserve">Zielgruppe: (ehrenamtliche) Multiplikator*innen </w:t>
      </w:r>
    </w:p>
    <w:p w14:paraId="54A54B44" w14:textId="11310DA2" w:rsidR="00D325C4" w:rsidRPr="00C80C32" w:rsidRDefault="007E1C8B" w:rsidP="00C80C32">
      <w:pPr>
        <w:pStyle w:val="Listenabsatz"/>
        <w:numPr>
          <w:ilvl w:val="0"/>
          <w:numId w:val="21"/>
        </w:numPr>
        <w:spacing w:after="60" w:line="288" w:lineRule="auto"/>
        <w:rPr>
          <w:b/>
          <w:sz w:val="20"/>
          <w:szCs w:val="20"/>
        </w:rPr>
      </w:pPr>
      <w:r w:rsidRPr="00C80C32">
        <w:rPr>
          <w:b/>
          <w:sz w:val="20"/>
          <w:szCs w:val="20"/>
        </w:rPr>
        <w:t>(Vor-)Lese-Apps: Chancen und Empfehlungen für neue Lesemöglichkeiten</w:t>
      </w:r>
      <w:r w:rsidRPr="00C80C32">
        <w:rPr>
          <w:b/>
          <w:sz w:val="20"/>
          <w:szCs w:val="20"/>
        </w:rPr>
        <w:br/>
      </w:r>
      <w:r w:rsidRPr="00C80C32">
        <w:rPr>
          <w:i/>
          <w:iCs/>
          <w:sz w:val="20"/>
          <w:szCs w:val="20"/>
        </w:rPr>
        <w:t>Sarah Freistedt und Laureen Bruns, Stadtbibliothek Hannover</w:t>
      </w:r>
      <w:r w:rsidRPr="00C80C32">
        <w:rPr>
          <w:sz w:val="20"/>
          <w:szCs w:val="20"/>
        </w:rPr>
        <w:br/>
        <w:t>Das Angebot ist vielfältig und undurchsichtig: Was macht eine gute Lese-App aus? Ab wann und in welchen Situationen ist ihr Einsatz sinnvoll? Die Antworten auf diese Fragen erarbeiten wir, empfehlenswerte Apps probieren wir gemeinsam aus.</w:t>
      </w:r>
      <w:r w:rsidRPr="00C80C32">
        <w:rPr>
          <w:sz w:val="20"/>
          <w:szCs w:val="20"/>
        </w:rPr>
        <w:br/>
        <w:t>Zielgruppe: (ehrenamtliche) Multiplikator*innen und Fachkräfte aus Kindertagesstätten</w:t>
      </w:r>
    </w:p>
    <w:sectPr w:rsidR="00D325C4" w:rsidRPr="00C80C3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cker, Thomas (42)" w:date="2023-01-13T12:10:00Z" w:initials="BT(">
    <w:p w14:paraId="27AA0FB2" w14:textId="77777777" w:rsidR="00C80C32" w:rsidRDefault="00C80C32" w:rsidP="00C80C32">
      <w:pPr>
        <w:pStyle w:val="Kommentartext"/>
      </w:pPr>
      <w:r>
        <w:rPr>
          <w:rStyle w:val="Kommentarzeichen"/>
        </w:rPr>
        <w:annotationRef/>
      </w:r>
      <w:r>
        <w:t>Achtung – neuer titel</w:t>
      </w:r>
    </w:p>
  </w:comment>
  <w:comment w:id="1" w:author="Harms, Friederike (42.21)" w:date="2023-01-13T16:45:00Z" w:initials="HF(">
    <w:p w14:paraId="3709559F" w14:textId="47D588B4" w:rsidR="00C6435F" w:rsidRDefault="00C6435F">
      <w:pPr>
        <w:pStyle w:val="Kommentartext"/>
      </w:pPr>
      <w:r>
        <w:rPr>
          <w:rStyle w:val="Kommentarzeichen"/>
        </w:rPr>
        <w:annotationRef/>
      </w:r>
      <w:r>
        <w:t>14.00 Uhr</w:t>
      </w:r>
    </w:p>
  </w:comment>
  <w:comment w:id="2" w:author="tom@leihverkehr.de" w:date="2023-01-12T14:08:00Z" w:initials="t">
    <w:p w14:paraId="522DF155" w14:textId="77777777" w:rsidR="007E1C8B" w:rsidRDefault="007E1C8B" w:rsidP="007E1C8B">
      <w:pPr>
        <w:pStyle w:val="Kommentartext"/>
      </w:pPr>
      <w:r>
        <w:rPr>
          <w:rStyle w:val="Kommentarzeichen"/>
        </w:rPr>
        <w:annotationRef/>
      </w:r>
      <w:r>
        <w:t xml:space="preserve">Link: </w:t>
      </w:r>
      <w:r w:rsidRPr="00752F94">
        <w:t>https://www.stiftunglesen.de/</w:t>
      </w:r>
    </w:p>
  </w:comment>
  <w:comment w:id="3" w:author="tom@leihverkehr.de" w:date="2023-01-12T14:08:00Z" w:initials="t">
    <w:p w14:paraId="47901F39" w14:textId="77777777" w:rsidR="007E1C8B" w:rsidRDefault="007E1C8B" w:rsidP="007E1C8B">
      <w:pPr>
        <w:pStyle w:val="Kommentartext"/>
      </w:pPr>
      <w:r>
        <w:rPr>
          <w:rStyle w:val="Kommentarzeichen"/>
        </w:rPr>
        <w:annotationRef/>
      </w:r>
      <w:r>
        <w:t xml:space="preserve">Link: </w:t>
      </w:r>
      <w:r w:rsidRPr="00752F94">
        <w:t>https://www.stiftunglesen.de/ueber-uns/forschung/studien/vorlesemonitor</w:t>
      </w:r>
    </w:p>
  </w:comment>
  <w:comment w:id="4" w:author="tom@leihverkehr.de" w:date="2023-01-12T14:08:00Z" w:initials="t">
    <w:p w14:paraId="7F0AA346" w14:textId="77777777" w:rsidR="007E1C8B" w:rsidRDefault="007E1C8B" w:rsidP="007E1C8B">
      <w:pPr>
        <w:pStyle w:val="Kommentartext"/>
      </w:pPr>
      <w:r>
        <w:rPr>
          <w:rStyle w:val="Kommentarzeichen"/>
        </w:rPr>
        <w:annotationRef/>
      </w:r>
      <w:r>
        <w:t xml:space="preserve">link: </w:t>
      </w:r>
      <w:r w:rsidRPr="00752F94">
        <w:t>https://www.vorlesetag.de/</w:t>
      </w:r>
    </w:p>
  </w:comment>
  <w:comment w:id="5" w:author="tom@leihverkehr.de" w:date="2023-01-12T14:07:00Z" w:initials="t">
    <w:p w14:paraId="56269EE7" w14:textId="77777777" w:rsidR="007E1C8B" w:rsidRDefault="007E1C8B" w:rsidP="007E1C8B">
      <w:pPr>
        <w:pStyle w:val="Kommentartext"/>
      </w:pPr>
      <w:r>
        <w:rPr>
          <w:rStyle w:val="Kommentarzeichen"/>
        </w:rPr>
        <w:annotationRef/>
      </w:r>
      <w:r>
        <w:t>Logos einfügen und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AA0FB2" w15:done="0"/>
  <w15:commentEx w15:paraId="3709559F" w15:done="0"/>
  <w15:commentEx w15:paraId="522DF155" w15:done="0"/>
  <w15:commentEx w15:paraId="47901F39" w15:done="0"/>
  <w15:commentEx w15:paraId="7F0AA346" w15:done="0"/>
  <w15:commentEx w15:paraId="56269E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9162" w16cex:dateUtc="2021-10-30T12:33:00Z"/>
  <w16cex:commentExtensible w16cex:durableId="25299163" w16cex:dateUtc="2021-10-30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E4C61" w16cid:durableId="25299162"/>
  <w16cid:commentId w16cid:paraId="3B97E443" w16cid:durableId="252991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F447" w14:textId="77777777" w:rsidR="009D420C" w:rsidRDefault="009D420C" w:rsidP="00DB24B9">
      <w:pPr>
        <w:spacing w:after="0" w:line="240" w:lineRule="auto"/>
      </w:pPr>
      <w:r>
        <w:separator/>
      </w:r>
    </w:p>
  </w:endnote>
  <w:endnote w:type="continuationSeparator" w:id="0">
    <w:p w14:paraId="1991CF01" w14:textId="77777777" w:rsidR="009D420C" w:rsidRDefault="009D420C" w:rsidP="00DB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716E" w14:textId="77777777" w:rsidR="009D420C" w:rsidRDefault="009D420C" w:rsidP="00DB24B9">
      <w:pPr>
        <w:spacing w:after="0" w:line="240" w:lineRule="auto"/>
      </w:pPr>
      <w:r>
        <w:separator/>
      </w:r>
    </w:p>
  </w:footnote>
  <w:footnote w:type="continuationSeparator" w:id="0">
    <w:p w14:paraId="03C99E4A" w14:textId="77777777" w:rsidR="009D420C" w:rsidRDefault="009D420C" w:rsidP="00DB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DDD68E"/>
    <w:multiLevelType w:val="hybridMultilevel"/>
    <w:tmpl w:val="34C9DE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557C"/>
    <w:multiLevelType w:val="hybridMultilevel"/>
    <w:tmpl w:val="9B72E0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484EDB"/>
    <w:multiLevelType w:val="hybridMultilevel"/>
    <w:tmpl w:val="DC44A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61052"/>
    <w:multiLevelType w:val="hybridMultilevel"/>
    <w:tmpl w:val="95F8BE8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240EF6"/>
    <w:multiLevelType w:val="hybridMultilevel"/>
    <w:tmpl w:val="62F494D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A71766"/>
    <w:multiLevelType w:val="hybridMultilevel"/>
    <w:tmpl w:val="C08E87EA"/>
    <w:lvl w:ilvl="0" w:tplc="0407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1832F6"/>
    <w:multiLevelType w:val="hybridMultilevel"/>
    <w:tmpl w:val="4ACCF732"/>
    <w:lvl w:ilvl="0" w:tplc="94BC8EBA">
      <w:start w:val="1"/>
      <w:numFmt w:val="bullet"/>
      <w:lvlText w:val=""/>
      <w:lvlJc w:val="left"/>
      <w:pPr>
        <w:tabs>
          <w:tab w:val="num" w:pos="436"/>
        </w:tabs>
        <w:ind w:left="436" w:hanging="360"/>
      </w:pPr>
      <w:rPr>
        <w:rFonts w:ascii="Wingdings" w:hAnsi="Wingdings" w:hint="default"/>
      </w:rPr>
    </w:lvl>
    <w:lvl w:ilvl="1" w:tplc="04070005">
      <w:start w:val="1"/>
      <w:numFmt w:val="bullet"/>
      <w:lvlText w:val=""/>
      <w:lvlJc w:val="left"/>
      <w:pPr>
        <w:ind w:left="1156" w:hanging="360"/>
      </w:pPr>
      <w:rPr>
        <w:rFonts w:ascii="Wingdings" w:hAnsi="Wingdings" w:hint="default"/>
      </w:rPr>
    </w:lvl>
    <w:lvl w:ilvl="2" w:tplc="9C227490">
      <w:start w:val="1"/>
      <w:numFmt w:val="bullet"/>
      <w:lvlText w:val=""/>
      <w:lvlJc w:val="left"/>
      <w:pPr>
        <w:tabs>
          <w:tab w:val="num" w:pos="1876"/>
        </w:tabs>
        <w:ind w:left="1876" w:hanging="360"/>
      </w:pPr>
      <w:rPr>
        <w:rFonts w:ascii="Wingdings" w:hAnsi="Wingdings" w:hint="default"/>
      </w:rPr>
    </w:lvl>
    <w:lvl w:ilvl="3" w:tplc="236AF51A" w:tentative="1">
      <w:start w:val="1"/>
      <w:numFmt w:val="bullet"/>
      <w:lvlText w:val=""/>
      <w:lvlJc w:val="left"/>
      <w:pPr>
        <w:tabs>
          <w:tab w:val="num" w:pos="2596"/>
        </w:tabs>
        <w:ind w:left="2596" w:hanging="360"/>
      </w:pPr>
      <w:rPr>
        <w:rFonts w:ascii="Wingdings" w:hAnsi="Wingdings" w:hint="default"/>
      </w:rPr>
    </w:lvl>
    <w:lvl w:ilvl="4" w:tplc="72407186" w:tentative="1">
      <w:start w:val="1"/>
      <w:numFmt w:val="bullet"/>
      <w:lvlText w:val=""/>
      <w:lvlJc w:val="left"/>
      <w:pPr>
        <w:tabs>
          <w:tab w:val="num" w:pos="3316"/>
        </w:tabs>
        <w:ind w:left="3316" w:hanging="360"/>
      </w:pPr>
      <w:rPr>
        <w:rFonts w:ascii="Wingdings" w:hAnsi="Wingdings" w:hint="default"/>
      </w:rPr>
    </w:lvl>
    <w:lvl w:ilvl="5" w:tplc="C218A5A6" w:tentative="1">
      <w:start w:val="1"/>
      <w:numFmt w:val="bullet"/>
      <w:lvlText w:val=""/>
      <w:lvlJc w:val="left"/>
      <w:pPr>
        <w:tabs>
          <w:tab w:val="num" w:pos="4036"/>
        </w:tabs>
        <w:ind w:left="4036" w:hanging="360"/>
      </w:pPr>
      <w:rPr>
        <w:rFonts w:ascii="Wingdings" w:hAnsi="Wingdings" w:hint="default"/>
      </w:rPr>
    </w:lvl>
    <w:lvl w:ilvl="6" w:tplc="7EB8E75A" w:tentative="1">
      <w:start w:val="1"/>
      <w:numFmt w:val="bullet"/>
      <w:lvlText w:val=""/>
      <w:lvlJc w:val="left"/>
      <w:pPr>
        <w:tabs>
          <w:tab w:val="num" w:pos="4756"/>
        </w:tabs>
        <w:ind w:left="4756" w:hanging="360"/>
      </w:pPr>
      <w:rPr>
        <w:rFonts w:ascii="Wingdings" w:hAnsi="Wingdings" w:hint="default"/>
      </w:rPr>
    </w:lvl>
    <w:lvl w:ilvl="7" w:tplc="0542F84C" w:tentative="1">
      <w:start w:val="1"/>
      <w:numFmt w:val="bullet"/>
      <w:lvlText w:val=""/>
      <w:lvlJc w:val="left"/>
      <w:pPr>
        <w:tabs>
          <w:tab w:val="num" w:pos="5476"/>
        </w:tabs>
        <w:ind w:left="5476" w:hanging="360"/>
      </w:pPr>
      <w:rPr>
        <w:rFonts w:ascii="Wingdings" w:hAnsi="Wingdings" w:hint="default"/>
      </w:rPr>
    </w:lvl>
    <w:lvl w:ilvl="8" w:tplc="3E70D656"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7785743"/>
    <w:multiLevelType w:val="multilevel"/>
    <w:tmpl w:val="FC783D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7A39"/>
    <w:multiLevelType w:val="hybridMultilevel"/>
    <w:tmpl w:val="782472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E6C42"/>
    <w:multiLevelType w:val="multilevel"/>
    <w:tmpl w:val="ED403A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D4876"/>
    <w:multiLevelType w:val="hybridMultilevel"/>
    <w:tmpl w:val="D1BCCF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0E6884"/>
    <w:multiLevelType w:val="hybridMultilevel"/>
    <w:tmpl w:val="31E69E34"/>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14F2398"/>
    <w:multiLevelType w:val="hybridMultilevel"/>
    <w:tmpl w:val="5A94535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507C4C"/>
    <w:multiLevelType w:val="hybridMultilevel"/>
    <w:tmpl w:val="6F2A0B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A76C58"/>
    <w:multiLevelType w:val="hybridMultilevel"/>
    <w:tmpl w:val="57EC88C4"/>
    <w:lvl w:ilvl="0" w:tplc="04070005">
      <w:start w:val="1"/>
      <w:numFmt w:val="bullet"/>
      <w:lvlText w:val=""/>
      <w:lvlJc w:val="left"/>
      <w:pPr>
        <w:ind w:left="720" w:hanging="360"/>
      </w:pPr>
      <w:rPr>
        <w:rFonts w:ascii="Wingdings" w:hAnsi="Wingdings" w:hint="default"/>
      </w:rPr>
    </w:lvl>
    <w:lvl w:ilvl="1" w:tplc="2706936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A93E67"/>
    <w:multiLevelType w:val="hybridMultilevel"/>
    <w:tmpl w:val="885480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06F007F"/>
    <w:multiLevelType w:val="multilevel"/>
    <w:tmpl w:val="8C5E5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E755D"/>
    <w:multiLevelType w:val="hybridMultilevel"/>
    <w:tmpl w:val="6BEA5A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92F18AF"/>
    <w:multiLevelType w:val="hybridMultilevel"/>
    <w:tmpl w:val="6C209EE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F553CF"/>
    <w:multiLevelType w:val="hybridMultilevel"/>
    <w:tmpl w:val="31E69E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3A13BB2"/>
    <w:multiLevelType w:val="hybridMultilevel"/>
    <w:tmpl w:val="A246C9D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12"/>
  </w:num>
  <w:num w:numId="5">
    <w:abstractNumId w:val="0"/>
  </w:num>
  <w:num w:numId="6">
    <w:abstractNumId w:val="5"/>
  </w:num>
  <w:num w:numId="7">
    <w:abstractNumId w:val="15"/>
  </w:num>
  <w:num w:numId="8">
    <w:abstractNumId w:val="6"/>
  </w:num>
  <w:num w:numId="9">
    <w:abstractNumId w:val="4"/>
  </w:num>
  <w:num w:numId="10">
    <w:abstractNumId w:val="3"/>
  </w:num>
  <w:num w:numId="11">
    <w:abstractNumId w:val="2"/>
  </w:num>
  <w:num w:numId="12">
    <w:abstractNumId w:val="16"/>
  </w:num>
  <w:num w:numId="13">
    <w:abstractNumId w:val="7"/>
  </w:num>
  <w:num w:numId="14">
    <w:abstractNumId w:val="9"/>
  </w:num>
  <w:num w:numId="15">
    <w:abstractNumId w:val="13"/>
  </w:num>
  <w:num w:numId="16">
    <w:abstractNumId w:val="14"/>
  </w:num>
  <w:num w:numId="17">
    <w:abstractNumId w:val="18"/>
  </w:num>
  <w:num w:numId="18">
    <w:abstractNumId w:val="20"/>
  </w:num>
  <w:num w:numId="19">
    <w:abstractNumId w:val="8"/>
  </w:num>
  <w:num w:numId="20">
    <w:abstractNumId w:val="11"/>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er, Thomas (42)">
    <w15:presenceInfo w15:providerId="None" w15:userId="Becker, Thomas (42)"/>
  </w15:person>
  <w15:person w15:author="Harms, Friederike (42.21)">
    <w15:presenceInfo w15:providerId="None" w15:userId="Harms, Friederike (42.21)"/>
  </w15:person>
  <w15:person w15:author="tom@leihverkehr.de">
    <w15:presenceInfo w15:providerId="Windows Live" w15:userId="e732a5e673c33d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FC"/>
    <w:rsid w:val="00021EB7"/>
    <w:rsid w:val="00022C6E"/>
    <w:rsid w:val="000266DE"/>
    <w:rsid w:val="000328A3"/>
    <w:rsid w:val="00034037"/>
    <w:rsid w:val="000440CD"/>
    <w:rsid w:val="0004673A"/>
    <w:rsid w:val="000560D9"/>
    <w:rsid w:val="00065D80"/>
    <w:rsid w:val="00081661"/>
    <w:rsid w:val="000843BF"/>
    <w:rsid w:val="000C53DD"/>
    <w:rsid w:val="000E3B64"/>
    <w:rsid w:val="00113095"/>
    <w:rsid w:val="00120661"/>
    <w:rsid w:val="0012450D"/>
    <w:rsid w:val="00127740"/>
    <w:rsid w:val="00135BF2"/>
    <w:rsid w:val="00164F14"/>
    <w:rsid w:val="0016717B"/>
    <w:rsid w:val="00172BA3"/>
    <w:rsid w:val="0017380C"/>
    <w:rsid w:val="00195396"/>
    <w:rsid w:val="001A3957"/>
    <w:rsid w:val="001D009D"/>
    <w:rsid w:val="002424EB"/>
    <w:rsid w:val="00242709"/>
    <w:rsid w:val="002509F8"/>
    <w:rsid w:val="002553A6"/>
    <w:rsid w:val="0027442D"/>
    <w:rsid w:val="002843A8"/>
    <w:rsid w:val="00290801"/>
    <w:rsid w:val="002A7452"/>
    <w:rsid w:val="002B5E93"/>
    <w:rsid w:val="002E0AA3"/>
    <w:rsid w:val="002F0C84"/>
    <w:rsid w:val="00316689"/>
    <w:rsid w:val="00361752"/>
    <w:rsid w:val="00364DD9"/>
    <w:rsid w:val="00366EF8"/>
    <w:rsid w:val="003777FC"/>
    <w:rsid w:val="003A7252"/>
    <w:rsid w:val="004522DB"/>
    <w:rsid w:val="0045465C"/>
    <w:rsid w:val="004825F3"/>
    <w:rsid w:val="004879B2"/>
    <w:rsid w:val="004A09B5"/>
    <w:rsid w:val="004B45CF"/>
    <w:rsid w:val="004B689F"/>
    <w:rsid w:val="004D6FE6"/>
    <w:rsid w:val="004E207A"/>
    <w:rsid w:val="00522572"/>
    <w:rsid w:val="00524545"/>
    <w:rsid w:val="00540146"/>
    <w:rsid w:val="00541C0E"/>
    <w:rsid w:val="00550925"/>
    <w:rsid w:val="00553C35"/>
    <w:rsid w:val="00567344"/>
    <w:rsid w:val="00571BE3"/>
    <w:rsid w:val="005A0024"/>
    <w:rsid w:val="005F6200"/>
    <w:rsid w:val="006131A9"/>
    <w:rsid w:val="006424F4"/>
    <w:rsid w:val="006C0E7E"/>
    <w:rsid w:val="006C3944"/>
    <w:rsid w:val="006C6DD8"/>
    <w:rsid w:val="006D41B3"/>
    <w:rsid w:val="006F0F6E"/>
    <w:rsid w:val="007171CF"/>
    <w:rsid w:val="00733702"/>
    <w:rsid w:val="00753E27"/>
    <w:rsid w:val="00775622"/>
    <w:rsid w:val="007827B2"/>
    <w:rsid w:val="00795FCD"/>
    <w:rsid w:val="007A01B2"/>
    <w:rsid w:val="007B0E37"/>
    <w:rsid w:val="007B72AB"/>
    <w:rsid w:val="007C0B36"/>
    <w:rsid w:val="007E1C8B"/>
    <w:rsid w:val="00867DBA"/>
    <w:rsid w:val="00873134"/>
    <w:rsid w:val="00894072"/>
    <w:rsid w:val="008B16A5"/>
    <w:rsid w:val="008C6817"/>
    <w:rsid w:val="009029E2"/>
    <w:rsid w:val="00924E3B"/>
    <w:rsid w:val="00946CC2"/>
    <w:rsid w:val="009525B5"/>
    <w:rsid w:val="00954420"/>
    <w:rsid w:val="00972C02"/>
    <w:rsid w:val="00976A3A"/>
    <w:rsid w:val="00996099"/>
    <w:rsid w:val="009A5A1F"/>
    <w:rsid w:val="009D0414"/>
    <w:rsid w:val="009D420C"/>
    <w:rsid w:val="009E2417"/>
    <w:rsid w:val="009F2456"/>
    <w:rsid w:val="00A221C4"/>
    <w:rsid w:val="00A379D3"/>
    <w:rsid w:val="00A607B4"/>
    <w:rsid w:val="00A6259D"/>
    <w:rsid w:val="00A73865"/>
    <w:rsid w:val="00AB1EF2"/>
    <w:rsid w:val="00AF46C8"/>
    <w:rsid w:val="00B027AB"/>
    <w:rsid w:val="00B17F20"/>
    <w:rsid w:val="00B212B8"/>
    <w:rsid w:val="00B27DCA"/>
    <w:rsid w:val="00B55301"/>
    <w:rsid w:val="00B650E3"/>
    <w:rsid w:val="00B9188A"/>
    <w:rsid w:val="00BD3556"/>
    <w:rsid w:val="00BF6DC9"/>
    <w:rsid w:val="00C04AAA"/>
    <w:rsid w:val="00C26E6F"/>
    <w:rsid w:val="00C37D33"/>
    <w:rsid w:val="00C6435F"/>
    <w:rsid w:val="00C65CAF"/>
    <w:rsid w:val="00C80C32"/>
    <w:rsid w:val="00CD1E12"/>
    <w:rsid w:val="00D325C4"/>
    <w:rsid w:val="00D417B0"/>
    <w:rsid w:val="00D41DA5"/>
    <w:rsid w:val="00D53AF0"/>
    <w:rsid w:val="00D8278C"/>
    <w:rsid w:val="00DB24B9"/>
    <w:rsid w:val="00DB6073"/>
    <w:rsid w:val="00DC5CE5"/>
    <w:rsid w:val="00DC6F44"/>
    <w:rsid w:val="00DE20E8"/>
    <w:rsid w:val="00E06930"/>
    <w:rsid w:val="00E07290"/>
    <w:rsid w:val="00E11654"/>
    <w:rsid w:val="00E275DC"/>
    <w:rsid w:val="00E55B5B"/>
    <w:rsid w:val="00E67B38"/>
    <w:rsid w:val="00E84949"/>
    <w:rsid w:val="00EC51D6"/>
    <w:rsid w:val="00ED47EC"/>
    <w:rsid w:val="00EF168C"/>
    <w:rsid w:val="00F1285A"/>
    <w:rsid w:val="00F163DE"/>
    <w:rsid w:val="00F30041"/>
    <w:rsid w:val="00FB2C5D"/>
    <w:rsid w:val="00FB46C0"/>
    <w:rsid w:val="00FC7DF2"/>
    <w:rsid w:val="00FD096D"/>
    <w:rsid w:val="00FD7F63"/>
    <w:rsid w:val="00FE28B4"/>
    <w:rsid w:val="00FF39FF"/>
    <w:rsid w:val="00FF4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3CC8"/>
  <w15:chartTrackingRefBased/>
  <w15:docId w15:val="{27FC03AF-10A7-49F9-89A1-813B3685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26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B1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link w:val="berschrift4Zchn"/>
    <w:uiPriority w:val="9"/>
    <w:qFormat/>
    <w:rsid w:val="00976A3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24B9"/>
    <w:rPr>
      <w:color w:val="0563C1"/>
      <w:u w:val="single"/>
    </w:rPr>
  </w:style>
  <w:style w:type="paragraph" w:styleId="Listenabsatz">
    <w:name w:val="List Paragraph"/>
    <w:basedOn w:val="Standard"/>
    <w:uiPriority w:val="34"/>
    <w:qFormat/>
    <w:rsid w:val="00DB24B9"/>
    <w:pPr>
      <w:spacing w:after="0" w:line="240" w:lineRule="auto"/>
      <w:ind w:left="720"/>
    </w:pPr>
    <w:rPr>
      <w:rFonts w:ascii="Calibri" w:hAnsi="Calibri" w:cs="Calibri"/>
    </w:rPr>
  </w:style>
  <w:style w:type="paragraph" w:styleId="Funotentext">
    <w:name w:val="footnote text"/>
    <w:basedOn w:val="Standard"/>
    <w:link w:val="FunotentextZchn"/>
    <w:uiPriority w:val="99"/>
    <w:semiHidden/>
    <w:unhideWhenUsed/>
    <w:rsid w:val="00DB24B9"/>
    <w:pPr>
      <w:spacing w:after="0" w:line="240" w:lineRule="auto"/>
    </w:pPr>
    <w:rPr>
      <w:rFonts w:ascii="Calibri" w:hAnsi="Calibri" w:cs="Calibri"/>
      <w:sz w:val="20"/>
      <w:szCs w:val="20"/>
    </w:rPr>
  </w:style>
  <w:style w:type="character" w:customStyle="1" w:styleId="FunotentextZchn">
    <w:name w:val="Fußnotentext Zchn"/>
    <w:basedOn w:val="Absatz-Standardschriftart"/>
    <w:link w:val="Funotentext"/>
    <w:uiPriority w:val="99"/>
    <w:semiHidden/>
    <w:rsid w:val="00DB24B9"/>
    <w:rPr>
      <w:rFonts w:ascii="Calibri" w:hAnsi="Calibri" w:cs="Calibri"/>
      <w:sz w:val="20"/>
      <w:szCs w:val="20"/>
    </w:rPr>
  </w:style>
  <w:style w:type="character" w:styleId="Funotenzeichen">
    <w:name w:val="footnote reference"/>
    <w:basedOn w:val="Absatz-Standardschriftart"/>
    <w:uiPriority w:val="99"/>
    <w:semiHidden/>
    <w:unhideWhenUsed/>
    <w:rsid w:val="00DB24B9"/>
    <w:rPr>
      <w:vertAlign w:val="superscript"/>
    </w:rPr>
  </w:style>
  <w:style w:type="character" w:customStyle="1" w:styleId="berschrift4Zchn">
    <w:name w:val="Überschrift 4 Zchn"/>
    <w:basedOn w:val="Absatz-Standardschriftart"/>
    <w:link w:val="berschrift4"/>
    <w:uiPriority w:val="9"/>
    <w:rsid w:val="00976A3A"/>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976A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FB2C5D"/>
    <w:pPr>
      <w:autoSpaceDE w:val="0"/>
      <w:autoSpaceDN w:val="0"/>
      <w:adjustRightInd w:val="0"/>
      <w:spacing w:after="0" w:line="240" w:lineRule="auto"/>
    </w:pPr>
    <w:rPr>
      <w:color w:val="000000"/>
      <w:sz w:val="24"/>
      <w:szCs w:val="24"/>
    </w:rPr>
  </w:style>
  <w:style w:type="character" w:styleId="Kommentarzeichen">
    <w:name w:val="annotation reference"/>
    <w:basedOn w:val="Absatz-Standardschriftart"/>
    <w:uiPriority w:val="99"/>
    <w:semiHidden/>
    <w:unhideWhenUsed/>
    <w:rsid w:val="00034037"/>
    <w:rPr>
      <w:sz w:val="16"/>
      <w:szCs w:val="16"/>
    </w:rPr>
  </w:style>
  <w:style w:type="paragraph" w:styleId="Kommentartext">
    <w:name w:val="annotation text"/>
    <w:basedOn w:val="Standard"/>
    <w:link w:val="KommentartextZchn"/>
    <w:uiPriority w:val="99"/>
    <w:unhideWhenUsed/>
    <w:rsid w:val="00034037"/>
    <w:pPr>
      <w:spacing w:line="240" w:lineRule="auto"/>
    </w:pPr>
    <w:rPr>
      <w:sz w:val="20"/>
      <w:szCs w:val="20"/>
    </w:rPr>
  </w:style>
  <w:style w:type="character" w:customStyle="1" w:styleId="KommentartextZchn">
    <w:name w:val="Kommentartext Zchn"/>
    <w:basedOn w:val="Absatz-Standardschriftart"/>
    <w:link w:val="Kommentartext"/>
    <w:uiPriority w:val="99"/>
    <w:rsid w:val="00034037"/>
    <w:rPr>
      <w:sz w:val="20"/>
      <w:szCs w:val="20"/>
    </w:rPr>
  </w:style>
  <w:style w:type="paragraph" w:styleId="Kommentarthema">
    <w:name w:val="annotation subject"/>
    <w:basedOn w:val="Kommentartext"/>
    <w:next w:val="Kommentartext"/>
    <w:link w:val="KommentarthemaZchn"/>
    <w:uiPriority w:val="99"/>
    <w:semiHidden/>
    <w:unhideWhenUsed/>
    <w:rsid w:val="00034037"/>
    <w:rPr>
      <w:b/>
      <w:bCs/>
    </w:rPr>
  </w:style>
  <w:style w:type="character" w:customStyle="1" w:styleId="KommentarthemaZchn">
    <w:name w:val="Kommentarthema Zchn"/>
    <w:basedOn w:val="KommentartextZchn"/>
    <w:link w:val="Kommentarthema"/>
    <w:uiPriority w:val="99"/>
    <w:semiHidden/>
    <w:rsid w:val="00034037"/>
    <w:rPr>
      <w:b/>
      <w:bCs/>
      <w:sz w:val="20"/>
      <w:szCs w:val="20"/>
    </w:rPr>
  </w:style>
  <w:style w:type="paragraph" w:styleId="Sprechblasentext">
    <w:name w:val="Balloon Text"/>
    <w:basedOn w:val="Standard"/>
    <w:link w:val="SprechblasentextZchn"/>
    <w:uiPriority w:val="99"/>
    <w:semiHidden/>
    <w:unhideWhenUsed/>
    <w:rsid w:val="00034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4037"/>
    <w:rPr>
      <w:rFonts w:ascii="Segoe UI" w:hAnsi="Segoe UI" w:cs="Segoe UI"/>
      <w:sz w:val="18"/>
      <w:szCs w:val="18"/>
    </w:rPr>
  </w:style>
  <w:style w:type="character" w:styleId="Fett">
    <w:name w:val="Strong"/>
    <w:basedOn w:val="Absatz-Standardschriftart"/>
    <w:uiPriority w:val="22"/>
    <w:qFormat/>
    <w:rsid w:val="00C26E6F"/>
    <w:rPr>
      <w:b/>
      <w:bCs/>
    </w:rPr>
  </w:style>
  <w:style w:type="character" w:customStyle="1" w:styleId="berschrift1Zchn">
    <w:name w:val="Überschrift 1 Zchn"/>
    <w:basedOn w:val="Absatz-Standardschriftart"/>
    <w:link w:val="berschrift1"/>
    <w:uiPriority w:val="9"/>
    <w:rsid w:val="00C26E6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B1EF2"/>
    <w:rPr>
      <w:rFonts w:asciiTheme="majorHAnsi" w:eastAsiaTheme="majorEastAsia" w:hAnsiTheme="majorHAnsi" w:cstheme="majorBidi"/>
      <w:color w:val="2E74B5" w:themeColor="accent1" w:themeShade="BF"/>
      <w:sz w:val="26"/>
      <w:szCs w:val="26"/>
    </w:rPr>
  </w:style>
  <w:style w:type="paragraph" w:styleId="NurText">
    <w:name w:val="Plain Text"/>
    <w:basedOn w:val="Standard"/>
    <w:link w:val="NurTextZchn"/>
    <w:uiPriority w:val="99"/>
    <w:unhideWhenUsed/>
    <w:rsid w:val="00364DD9"/>
    <w:pPr>
      <w:spacing w:after="0" w:line="240" w:lineRule="auto"/>
    </w:pPr>
    <w:rPr>
      <w:rFonts w:ascii="Calibri" w:hAnsi="Calibri" w:cstheme="minorBidi"/>
      <w:szCs w:val="21"/>
    </w:rPr>
  </w:style>
  <w:style w:type="character" w:customStyle="1" w:styleId="NurTextZchn">
    <w:name w:val="Nur Text Zchn"/>
    <w:basedOn w:val="Absatz-Standardschriftart"/>
    <w:link w:val="NurText"/>
    <w:uiPriority w:val="99"/>
    <w:rsid w:val="00364DD9"/>
    <w:rPr>
      <w:rFonts w:ascii="Calibri" w:hAnsi="Calibri" w:cstheme="minorBidi"/>
      <w:szCs w:val="21"/>
    </w:rPr>
  </w:style>
  <w:style w:type="character" w:styleId="BesuchterLink">
    <w:name w:val="FollowedHyperlink"/>
    <w:basedOn w:val="Absatz-Standardschriftart"/>
    <w:uiPriority w:val="99"/>
    <w:semiHidden/>
    <w:unhideWhenUsed/>
    <w:rsid w:val="00522572"/>
    <w:rPr>
      <w:color w:val="954F72" w:themeColor="followedHyperlink"/>
      <w:u w:val="single"/>
    </w:rPr>
  </w:style>
  <w:style w:type="table" w:styleId="Tabellenraster">
    <w:name w:val="Table Grid"/>
    <w:basedOn w:val="NormaleTabelle"/>
    <w:uiPriority w:val="39"/>
    <w:rsid w:val="0008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cationstreet">
    <w:name w:val="location__street"/>
    <w:basedOn w:val="Standard"/>
    <w:rsid w:val="000266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ocationcity">
    <w:name w:val="location__city"/>
    <w:basedOn w:val="Standard"/>
    <w:rsid w:val="000266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119">
      <w:bodyDiv w:val="1"/>
      <w:marLeft w:val="0"/>
      <w:marRight w:val="0"/>
      <w:marTop w:val="0"/>
      <w:marBottom w:val="0"/>
      <w:divBdr>
        <w:top w:val="none" w:sz="0" w:space="0" w:color="auto"/>
        <w:left w:val="none" w:sz="0" w:space="0" w:color="auto"/>
        <w:bottom w:val="none" w:sz="0" w:space="0" w:color="auto"/>
        <w:right w:val="none" w:sz="0" w:space="0" w:color="auto"/>
      </w:divBdr>
    </w:div>
    <w:div w:id="272130289">
      <w:bodyDiv w:val="1"/>
      <w:marLeft w:val="0"/>
      <w:marRight w:val="0"/>
      <w:marTop w:val="0"/>
      <w:marBottom w:val="0"/>
      <w:divBdr>
        <w:top w:val="none" w:sz="0" w:space="0" w:color="auto"/>
        <w:left w:val="none" w:sz="0" w:space="0" w:color="auto"/>
        <w:bottom w:val="none" w:sz="0" w:space="0" w:color="auto"/>
        <w:right w:val="none" w:sz="0" w:space="0" w:color="auto"/>
      </w:divBdr>
    </w:div>
    <w:div w:id="367723986">
      <w:bodyDiv w:val="1"/>
      <w:marLeft w:val="0"/>
      <w:marRight w:val="0"/>
      <w:marTop w:val="0"/>
      <w:marBottom w:val="0"/>
      <w:divBdr>
        <w:top w:val="none" w:sz="0" w:space="0" w:color="auto"/>
        <w:left w:val="none" w:sz="0" w:space="0" w:color="auto"/>
        <w:bottom w:val="none" w:sz="0" w:space="0" w:color="auto"/>
        <w:right w:val="none" w:sz="0" w:space="0" w:color="auto"/>
      </w:divBdr>
    </w:div>
    <w:div w:id="511914378">
      <w:bodyDiv w:val="1"/>
      <w:marLeft w:val="0"/>
      <w:marRight w:val="0"/>
      <w:marTop w:val="0"/>
      <w:marBottom w:val="0"/>
      <w:divBdr>
        <w:top w:val="none" w:sz="0" w:space="0" w:color="auto"/>
        <w:left w:val="none" w:sz="0" w:space="0" w:color="auto"/>
        <w:bottom w:val="none" w:sz="0" w:space="0" w:color="auto"/>
        <w:right w:val="none" w:sz="0" w:space="0" w:color="auto"/>
      </w:divBdr>
    </w:div>
    <w:div w:id="868419561">
      <w:bodyDiv w:val="1"/>
      <w:marLeft w:val="0"/>
      <w:marRight w:val="0"/>
      <w:marTop w:val="0"/>
      <w:marBottom w:val="0"/>
      <w:divBdr>
        <w:top w:val="none" w:sz="0" w:space="0" w:color="auto"/>
        <w:left w:val="none" w:sz="0" w:space="0" w:color="auto"/>
        <w:bottom w:val="none" w:sz="0" w:space="0" w:color="auto"/>
        <w:right w:val="none" w:sz="0" w:space="0" w:color="auto"/>
      </w:divBdr>
    </w:div>
    <w:div w:id="923882614">
      <w:bodyDiv w:val="1"/>
      <w:marLeft w:val="0"/>
      <w:marRight w:val="0"/>
      <w:marTop w:val="0"/>
      <w:marBottom w:val="0"/>
      <w:divBdr>
        <w:top w:val="none" w:sz="0" w:space="0" w:color="auto"/>
        <w:left w:val="none" w:sz="0" w:space="0" w:color="auto"/>
        <w:bottom w:val="none" w:sz="0" w:space="0" w:color="auto"/>
        <w:right w:val="none" w:sz="0" w:space="0" w:color="auto"/>
      </w:divBdr>
    </w:div>
    <w:div w:id="930745789">
      <w:bodyDiv w:val="1"/>
      <w:marLeft w:val="0"/>
      <w:marRight w:val="0"/>
      <w:marTop w:val="0"/>
      <w:marBottom w:val="0"/>
      <w:divBdr>
        <w:top w:val="none" w:sz="0" w:space="0" w:color="auto"/>
        <w:left w:val="none" w:sz="0" w:space="0" w:color="auto"/>
        <w:bottom w:val="none" w:sz="0" w:space="0" w:color="auto"/>
        <w:right w:val="none" w:sz="0" w:space="0" w:color="auto"/>
      </w:divBdr>
      <w:divsChild>
        <w:div w:id="2112359119">
          <w:marLeft w:val="0"/>
          <w:marRight w:val="0"/>
          <w:marTop w:val="0"/>
          <w:marBottom w:val="0"/>
          <w:divBdr>
            <w:top w:val="none" w:sz="0" w:space="0" w:color="auto"/>
            <w:left w:val="none" w:sz="0" w:space="0" w:color="auto"/>
            <w:bottom w:val="none" w:sz="0" w:space="0" w:color="auto"/>
            <w:right w:val="none" w:sz="0" w:space="0" w:color="auto"/>
          </w:divBdr>
          <w:divsChild>
            <w:div w:id="2081898347">
              <w:marLeft w:val="0"/>
              <w:marRight w:val="0"/>
              <w:marTop w:val="0"/>
              <w:marBottom w:val="0"/>
              <w:divBdr>
                <w:top w:val="none" w:sz="0" w:space="0" w:color="auto"/>
                <w:left w:val="none" w:sz="0" w:space="0" w:color="auto"/>
                <w:bottom w:val="none" w:sz="0" w:space="0" w:color="auto"/>
                <w:right w:val="none" w:sz="0" w:space="0" w:color="auto"/>
              </w:divBdr>
              <w:divsChild>
                <w:div w:id="103355126">
                  <w:marLeft w:val="0"/>
                  <w:marRight w:val="0"/>
                  <w:marTop w:val="0"/>
                  <w:marBottom w:val="0"/>
                  <w:divBdr>
                    <w:top w:val="none" w:sz="0" w:space="0" w:color="auto"/>
                    <w:left w:val="none" w:sz="0" w:space="0" w:color="auto"/>
                    <w:bottom w:val="none" w:sz="0" w:space="0" w:color="auto"/>
                    <w:right w:val="none" w:sz="0" w:space="0" w:color="auto"/>
                  </w:divBdr>
                  <w:divsChild>
                    <w:div w:id="20085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3343">
      <w:bodyDiv w:val="1"/>
      <w:marLeft w:val="0"/>
      <w:marRight w:val="0"/>
      <w:marTop w:val="0"/>
      <w:marBottom w:val="0"/>
      <w:divBdr>
        <w:top w:val="none" w:sz="0" w:space="0" w:color="auto"/>
        <w:left w:val="none" w:sz="0" w:space="0" w:color="auto"/>
        <w:bottom w:val="none" w:sz="0" w:space="0" w:color="auto"/>
        <w:right w:val="none" w:sz="0" w:space="0" w:color="auto"/>
      </w:divBdr>
    </w:div>
    <w:div w:id="1194809483">
      <w:bodyDiv w:val="1"/>
      <w:marLeft w:val="0"/>
      <w:marRight w:val="0"/>
      <w:marTop w:val="0"/>
      <w:marBottom w:val="0"/>
      <w:divBdr>
        <w:top w:val="none" w:sz="0" w:space="0" w:color="auto"/>
        <w:left w:val="none" w:sz="0" w:space="0" w:color="auto"/>
        <w:bottom w:val="none" w:sz="0" w:space="0" w:color="auto"/>
        <w:right w:val="none" w:sz="0" w:space="0" w:color="auto"/>
      </w:divBdr>
    </w:div>
    <w:div w:id="1202279836">
      <w:bodyDiv w:val="1"/>
      <w:marLeft w:val="0"/>
      <w:marRight w:val="0"/>
      <w:marTop w:val="0"/>
      <w:marBottom w:val="0"/>
      <w:divBdr>
        <w:top w:val="none" w:sz="0" w:space="0" w:color="auto"/>
        <w:left w:val="none" w:sz="0" w:space="0" w:color="auto"/>
        <w:bottom w:val="none" w:sz="0" w:space="0" w:color="auto"/>
        <w:right w:val="none" w:sz="0" w:space="0" w:color="auto"/>
      </w:divBdr>
    </w:div>
    <w:div w:id="1331374743">
      <w:bodyDiv w:val="1"/>
      <w:marLeft w:val="0"/>
      <w:marRight w:val="0"/>
      <w:marTop w:val="0"/>
      <w:marBottom w:val="0"/>
      <w:divBdr>
        <w:top w:val="none" w:sz="0" w:space="0" w:color="auto"/>
        <w:left w:val="none" w:sz="0" w:space="0" w:color="auto"/>
        <w:bottom w:val="none" w:sz="0" w:space="0" w:color="auto"/>
        <w:right w:val="none" w:sz="0" w:space="0" w:color="auto"/>
      </w:divBdr>
    </w:div>
    <w:div w:id="1524242797">
      <w:bodyDiv w:val="1"/>
      <w:marLeft w:val="0"/>
      <w:marRight w:val="0"/>
      <w:marTop w:val="0"/>
      <w:marBottom w:val="0"/>
      <w:divBdr>
        <w:top w:val="none" w:sz="0" w:space="0" w:color="auto"/>
        <w:left w:val="none" w:sz="0" w:space="0" w:color="auto"/>
        <w:bottom w:val="none" w:sz="0" w:space="0" w:color="auto"/>
        <w:right w:val="none" w:sz="0" w:space="0" w:color="auto"/>
      </w:divBdr>
    </w:div>
    <w:div w:id="1614283658">
      <w:bodyDiv w:val="1"/>
      <w:marLeft w:val="0"/>
      <w:marRight w:val="0"/>
      <w:marTop w:val="0"/>
      <w:marBottom w:val="0"/>
      <w:divBdr>
        <w:top w:val="none" w:sz="0" w:space="0" w:color="auto"/>
        <w:left w:val="none" w:sz="0" w:space="0" w:color="auto"/>
        <w:bottom w:val="none" w:sz="0" w:space="0" w:color="auto"/>
        <w:right w:val="none" w:sz="0" w:space="0" w:color="auto"/>
      </w:divBdr>
      <w:divsChild>
        <w:div w:id="520902935">
          <w:marLeft w:val="0"/>
          <w:marRight w:val="0"/>
          <w:marTop w:val="0"/>
          <w:marBottom w:val="0"/>
          <w:divBdr>
            <w:top w:val="none" w:sz="0" w:space="0" w:color="auto"/>
            <w:left w:val="none" w:sz="0" w:space="0" w:color="auto"/>
            <w:bottom w:val="none" w:sz="0" w:space="0" w:color="auto"/>
            <w:right w:val="none" w:sz="0" w:space="0" w:color="auto"/>
          </w:divBdr>
          <w:divsChild>
            <w:div w:id="212428401">
              <w:marLeft w:val="0"/>
              <w:marRight w:val="0"/>
              <w:marTop w:val="0"/>
              <w:marBottom w:val="0"/>
              <w:divBdr>
                <w:top w:val="none" w:sz="0" w:space="0" w:color="auto"/>
                <w:left w:val="none" w:sz="0" w:space="0" w:color="auto"/>
                <w:bottom w:val="none" w:sz="0" w:space="0" w:color="auto"/>
                <w:right w:val="none" w:sz="0" w:space="0" w:color="auto"/>
              </w:divBdr>
              <w:divsChild>
                <w:div w:id="1733844782">
                  <w:marLeft w:val="0"/>
                  <w:marRight w:val="0"/>
                  <w:marTop w:val="0"/>
                  <w:marBottom w:val="0"/>
                  <w:divBdr>
                    <w:top w:val="none" w:sz="0" w:space="0" w:color="auto"/>
                    <w:left w:val="none" w:sz="0" w:space="0" w:color="auto"/>
                    <w:bottom w:val="none" w:sz="0" w:space="0" w:color="auto"/>
                    <w:right w:val="none" w:sz="0" w:space="0" w:color="auto"/>
                  </w:divBdr>
                  <w:divsChild>
                    <w:div w:id="356472834">
                      <w:marLeft w:val="0"/>
                      <w:marRight w:val="0"/>
                      <w:marTop w:val="0"/>
                      <w:marBottom w:val="0"/>
                      <w:divBdr>
                        <w:top w:val="none" w:sz="0" w:space="0" w:color="auto"/>
                        <w:left w:val="none" w:sz="0" w:space="0" w:color="auto"/>
                        <w:bottom w:val="none" w:sz="0" w:space="0" w:color="auto"/>
                        <w:right w:val="none" w:sz="0" w:space="0" w:color="auto"/>
                      </w:divBdr>
                      <w:divsChild>
                        <w:div w:id="21418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hek@hannover-stad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767B-02B1-4FD7-AA75-890493DD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Thyes, Violetta (42)</dc:creator>
  <cp:keywords/>
  <dc:description/>
  <cp:lastModifiedBy>Becker, Thomas (42)</cp:lastModifiedBy>
  <cp:revision>9</cp:revision>
  <cp:lastPrinted>2021-10-30T12:30:00Z</cp:lastPrinted>
  <dcterms:created xsi:type="dcterms:W3CDTF">2023-01-13T11:20:00Z</dcterms:created>
  <dcterms:modified xsi:type="dcterms:W3CDTF">2023-02-24T08:30:00Z</dcterms:modified>
</cp:coreProperties>
</file>